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8E" w:rsidRPr="0022488E" w:rsidRDefault="0022488E" w:rsidP="0022488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22488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КОМУНАЛЬНИЙ ЗАКЛАД</w:t>
      </w:r>
    </w:p>
    <w:p w:rsidR="0022488E" w:rsidRPr="0022488E" w:rsidRDefault="0022488E" w:rsidP="0022488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22488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«ХАРКІВСЬКИЙ ЛІЦЕЙ № 36 ХАРКІВСЬКОЇ МІСЬКОЇ РАДИ»</w:t>
      </w:r>
    </w:p>
    <w:p w:rsidR="0022488E" w:rsidRPr="0022488E" w:rsidRDefault="0022488E" w:rsidP="0022488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 w:rsidRPr="0022488E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(ХЛ № 36)</w:t>
      </w:r>
    </w:p>
    <w:p w:rsidR="0022488E" w:rsidRPr="0022488E" w:rsidRDefault="0022488E" w:rsidP="0022488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</w:p>
    <w:p w:rsidR="0022488E" w:rsidRPr="0022488E" w:rsidRDefault="0022488E" w:rsidP="0022488E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Код ДКУД 0101019</w:t>
      </w:r>
    </w:p>
    <w:p w:rsidR="0022488E" w:rsidRPr="0022488E" w:rsidRDefault="0022488E" w:rsidP="0022488E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НАКАЗ</w:t>
      </w:r>
    </w:p>
    <w:p w:rsidR="0022488E" w:rsidRPr="0022488E" w:rsidRDefault="0022488E" w:rsidP="0022488E">
      <w:pPr>
        <w:tabs>
          <w:tab w:val="left" w:pos="1695"/>
        </w:tabs>
        <w:suppressAutoHyphens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02.09.2024</w:t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м. Харків</w:t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2248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№ 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</w:t>
      </w:r>
    </w:p>
    <w:p w:rsidR="00785629" w:rsidRPr="005B6319" w:rsidRDefault="00785629" w:rsidP="00785629">
      <w:pPr>
        <w:pStyle w:val="21"/>
        <w:shd w:val="clear" w:color="auto" w:fill="auto"/>
        <w:spacing w:line="240" w:lineRule="auto"/>
        <w:jc w:val="center"/>
        <w:rPr>
          <w:sz w:val="28"/>
          <w:szCs w:val="28"/>
          <w:lang w:val="uk-UA" w:eastAsia="uk-UA"/>
        </w:rPr>
      </w:pPr>
    </w:p>
    <w:p w:rsidR="008271DA" w:rsidRPr="005B6319" w:rsidRDefault="00D635B0" w:rsidP="0004228D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 w:rsidRPr="005B6319">
        <w:rPr>
          <w:sz w:val="28"/>
          <w:szCs w:val="28"/>
          <w:lang w:val="uk-UA" w:eastAsia="uk-UA"/>
        </w:rPr>
        <w:t xml:space="preserve">Про </w:t>
      </w:r>
      <w:r w:rsidR="008271DA" w:rsidRPr="005B6319">
        <w:rPr>
          <w:sz w:val="28"/>
          <w:szCs w:val="28"/>
          <w:lang w:val="uk-UA" w:eastAsia="uk-UA"/>
        </w:rPr>
        <w:t xml:space="preserve">організацію проведення атестації </w:t>
      </w:r>
    </w:p>
    <w:p w:rsidR="008271DA" w:rsidRPr="005B6319" w:rsidRDefault="008271DA" w:rsidP="0004228D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 w:rsidRPr="005B6319">
        <w:rPr>
          <w:sz w:val="28"/>
          <w:szCs w:val="28"/>
          <w:lang w:val="uk-UA" w:eastAsia="uk-UA"/>
        </w:rPr>
        <w:t xml:space="preserve">педагогічних працівників ліцею </w:t>
      </w:r>
    </w:p>
    <w:p w:rsidR="00D635B0" w:rsidRPr="005B6319" w:rsidRDefault="008271DA" w:rsidP="0004228D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 w:rsidRPr="005B6319">
        <w:rPr>
          <w:sz w:val="28"/>
          <w:szCs w:val="28"/>
          <w:lang w:val="uk-UA" w:eastAsia="uk-UA"/>
        </w:rPr>
        <w:t xml:space="preserve">та </w:t>
      </w:r>
      <w:r w:rsidR="00D635B0" w:rsidRPr="005B6319">
        <w:rPr>
          <w:sz w:val="28"/>
          <w:szCs w:val="28"/>
          <w:lang w:val="uk-UA" w:eastAsia="uk-UA"/>
        </w:rPr>
        <w:t xml:space="preserve">створення атестаційної </w:t>
      </w:r>
    </w:p>
    <w:p w:rsidR="000B4652" w:rsidRPr="005B6319" w:rsidRDefault="00EB1E0F" w:rsidP="00042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="00D635B0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омісії</w:t>
      </w:r>
      <w:r w:rsidR="00785629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 202</w:t>
      </w:r>
      <w:r w:rsidR="002248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2248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04228D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8271DA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навчальному році</w:t>
      </w:r>
    </w:p>
    <w:p w:rsidR="00D635B0" w:rsidRPr="005B6319" w:rsidRDefault="001C4F7D" w:rsidP="00042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4B51" w:rsidRPr="005B6319" w:rsidRDefault="00F663EA" w:rsidP="006B2E81">
      <w:pPr>
        <w:pStyle w:val="ae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B6319">
        <w:rPr>
          <w:lang w:val="uk-UA" w:eastAsia="uk-UA"/>
        </w:rPr>
        <w:t xml:space="preserve">  </w:t>
      </w:r>
      <w:r w:rsidR="00175C02" w:rsidRPr="005B6319">
        <w:rPr>
          <w:lang w:val="uk-UA" w:eastAsia="uk-UA"/>
        </w:rPr>
        <w:t xml:space="preserve">          </w:t>
      </w:r>
      <w:r w:rsidR="00175C02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</w:t>
      </w:r>
      <w:r w:rsidR="00DF6258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частини п’ятої статті 50 Закону України «Про освіту», частини першої статті 48 Закону України «Про повну загальну середню освіту», </w:t>
      </w:r>
      <w:r w:rsidR="00175C02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Положення про атестацію педагогічних працівників, затвердженого наказом Міністерства освіти і науки України від 09.09.2022 № 805</w:t>
      </w:r>
      <w:r w:rsidR="00DF6258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175C02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F6258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зареєстрованого у Міністерстві юстиції України 2</w:t>
      </w:r>
      <w:r w:rsidR="00C63EC7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6258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.12.2022 </w:t>
      </w:r>
      <w:r w:rsidR="00C63EC7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№ 1649/38985</w:t>
      </w:r>
      <w:r w:rsidR="00DF6258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75C02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 метою </w:t>
      </w:r>
      <w:r w:rsidR="00DF6258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стимулювання безперервного підвищення </w:t>
      </w:r>
      <w:r w:rsidR="003579F1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рівня професійної майстерності педагогічних працівників, підвищення рівня професійної кваліфікації, активізації творчої діяльності, стимулювання неперервної фахової та загальної освіти, посилення мотивації до  </w:t>
      </w:r>
      <w:r w:rsidR="00175C02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якісної </w:t>
      </w:r>
      <w:r w:rsidR="003579F1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роботи та відповідальності за результати навчання і виховання учнів, забезпечення соціального захисту компетентної педагогічної праці, за узгодженням з профспілковим комітетом ліцею </w:t>
      </w:r>
      <w:r w:rsidR="00D635B0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br/>
      </w:r>
    </w:p>
    <w:p w:rsidR="00175C02" w:rsidRPr="005B6319" w:rsidRDefault="00175C02" w:rsidP="0017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eastAsia="Times New Roman" w:hAnsi="Times New Roman" w:cs="Times New Roman"/>
          <w:sz w:val="28"/>
          <w:szCs w:val="28"/>
          <w:lang w:val="uk-UA"/>
        </w:rPr>
        <w:t>НАКАЗУЮ:</w:t>
      </w:r>
    </w:p>
    <w:p w:rsidR="00A12F43" w:rsidRPr="005B6319" w:rsidRDefault="00A12F43" w:rsidP="00042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1A2E" w:rsidRPr="005B6319" w:rsidRDefault="00902252" w:rsidP="00902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001A2E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Організувати проведення атестації педагогічних кадрів ліцею відповідно до Положення про атестацію педагогічних працівників.</w:t>
      </w:r>
    </w:p>
    <w:p w:rsidR="00001A2E" w:rsidRPr="005B6319" w:rsidRDefault="00001A2E" w:rsidP="00001A2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Вересень 202</w:t>
      </w:r>
      <w:r w:rsidR="006B2E8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березень 202</w:t>
      </w:r>
      <w:r w:rsidR="006B2E81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</w:p>
    <w:p w:rsidR="00D635B0" w:rsidRPr="005B6319" w:rsidRDefault="00902252" w:rsidP="00902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D635B0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Створити атестаційну комісію Х</w:t>
      </w:r>
      <w:r w:rsidR="00175C02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Л</w:t>
      </w:r>
      <w:r w:rsidR="00D635B0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36 </w:t>
      </w:r>
      <w:r w:rsidR="00C63EC7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C63EC7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складі</w:t>
      </w:r>
      <w:r w:rsidR="00D635B0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:</w:t>
      </w:r>
    </w:p>
    <w:p w:rsidR="00D635B0" w:rsidRPr="005B6319" w:rsidRDefault="002C3DFA" w:rsidP="000422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r w:rsidR="00175C02" w:rsidRPr="005B631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>Ричкова</w:t>
      </w:r>
      <w:proofErr w:type="spellEnd"/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Л.В., директор;</w:t>
      </w:r>
    </w:p>
    <w:p w:rsidR="00D635B0" w:rsidRDefault="002C3DFA" w:rsidP="000422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секретар  атестаційної  комісії </w:t>
      </w:r>
      <w:r w:rsidR="00175C02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83535" w:rsidRPr="005B6319">
        <w:rPr>
          <w:rFonts w:ascii="Times New Roman" w:hAnsi="Times New Roman" w:cs="Times New Roman"/>
          <w:sz w:val="28"/>
          <w:szCs w:val="28"/>
          <w:lang w:val="uk-UA"/>
        </w:rPr>
        <w:t>Малахова А.А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>., заступник директора з  навчально-виховної роботи;</w:t>
      </w:r>
    </w:p>
    <w:p w:rsidR="001E021F" w:rsidRPr="005B6319" w:rsidRDefault="00544800" w:rsidP="000422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B2E81">
        <w:rPr>
          <w:rFonts w:ascii="Times New Roman" w:hAnsi="Times New Roman" w:cs="Times New Roman"/>
          <w:sz w:val="28"/>
          <w:szCs w:val="28"/>
          <w:lang w:val="uk-UA"/>
        </w:rPr>
        <w:t>Биковський</w:t>
      </w:r>
      <w:proofErr w:type="spellEnd"/>
      <w:r w:rsidR="006B2E81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  <w:r w:rsidR="001E021F" w:rsidRPr="005B6319">
        <w:rPr>
          <w:rFonts w:ascii="Times New Roman" w:hAnsi="Times New Roman" w:cs="Times New Roman"/>
          <w:sz w:val="28"/>
          <w:szCs w:val="28"/>
          <w:lang w:val="uk-UA"/>
        </w:rPr>
        <w:t>, заступник директора з  виховної роботи, голова методичного об’єднання  класних керівників;</w:t>
      </w:r>
    </w:p>
    <w:p w:rsidR="00D635B0" w:rsidRPr="005B6319" w:rsidRDefault="002C3DFA" w:rsidP="000422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>Алєксєєнко</w:t>
      </w:r>
      <w:proofErr w:type="spellEnd"/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О.О., голова профспілкового комітету</w:t>
      </w:r>
      <w:r w:rsidR="00C63EC7" w:rsidRPr="005B63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2E81">
        <w:rPr>
          <w:rFonts w:ascii="Times New Roman" w:hAnsi="Times New Roman" w:cs="Times New Roman"/>
          <w:sz w:val="28"/>
          <w:szCs w:val="28"/>
          <w:lang w:val="uk-UA"/>
        </w:rPr>
        <w:t xml:space="preserve"> вчитель географії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35B0" w:rsidRPr="005B6319" w:rsidRDefault="00175C02" w:rsidP="0004228D">
      <w:pPr>
        <w:pStyle w:val="a6"/>
        <w:numPr>
          <w:ilvl w:val="0"/>
          <w:numId w:val="21"/>
        </w:numPr>
        <w:tabs>
          <w:tab w:val="left" w:pos="18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6319">
        <w:rPr>
          <w:rFonts w:ascii="Times New Roman" w:hAnsi="Times New Roman" w:cs="Times New Roman"/>
          <w:sz w:val="28"/>
          <w:szCs w:val="28"/>
          <w:lang w:val="uk-UA"/>
        </w:rPr>
        <w:t>Рудіч</w:t>
      </w:r>
      <w:proofErr w:type="spellEnd"/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Л.Г</w:t>
      </w:r>
      <w:r w:rsidR="00E54B51" w:rsidRPr="005B63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F32F6" w:rsidRPr="005B6319">
        <w:rPr>
          <w:rFonts w:ascii="Times New Roman" w:hAnsi="Times New Roman" w:cs="Times New Roman"/>
          <w:sz w:val="28"/>
          <w:szCs w:val="28"/>
          <w:lang w:val="uk-UA"/>
        </w:rPr>
        <w:t>заступник директора з  виховної роботи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35B0" w:rsidRPr="005B6319" w:rsidRDefault="00D635B0" w:rsidP="0004228D">
      <w:pPr>
        <w:pStyle w:val="a6"/>
        <w:numPr>
          <w:ilvl w:val="0"/>
          <w:numId w:val="21"/>
        </w:numPr>
        <w:tabs>
          <w:tab w:val="left" w:pos="18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6319">
        <w:rPr>
          <w:rFonts w:ascii="Times New Roman" w:hAnsi="Times New Roman" w:cs="Times New Roman"/>
          <w:sz w:val="28"/>
          <w:szCs w:val="28"/>
          <w:lang w:val="uk-UA"/>
        </w:rPr>
        <w:t>Свидло</w:t>
      </w:r>
      <w:proofErr w:type="spellEnd"/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О.М., вчитель української мови та літератури</w:t>
      </w:r>
      <w:r w:rsidR="00175C02" w:rsidRPr="005B6319">
        <w:rPr>
          <w:rFonts w:ascii="Times New Roman" w:hAnsi="Times New Roman" w:cs="Times New Roman"/>
          <w:sz w:val="28"/>
          <w:szCs w:val="28"/>
          <w:lang w:val="uk-UA"/>
        </w:rPr>
        <w:t>, голова методичного об’єднання</w:t>
      </w:r>
      <w:r w:rsidRPr="005B63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35B0" w:rsidRPr="005B6319" w:rsidRDefault="002C3DFA" w:rsidP="000422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>Набока</w:t>
      </w:r>
      <w:proofErr w:type="spellEnd"/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Т.І., вчитель математики, голова методичного об’єднання;</w:t>
      </w:r>
    </w:p>
    <w:p w:rsidR="003D115D" w:rsidRPr="005B6319" w:rsidRDefault="009C1785" w:rsidP="000422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>- Попова Н.М., вчитель початкових класів, голова методичного об’єднанн</w:t>
      </w:r>
      <w:r w:rsidR="00A53C05" w:rsidRPr="005B6319">
        <w:rPr>
          <w:rFonts w:ascii="Times New Roman" w:hAnsi="Times New Roman" w:cs="Times New Roman"/>
          <w:sz w:val="28"/>
          <w:szCs w:val="28"/>
          <w:lang w:val="uk-UA"/>
        </w:rPr>
        <w:t>я;</w:t>
      </w:r>
    </w:p>
    <w:p w:rsidR="00D635B0" w:rsidRPr="005B6319" w:rsidRDefault="00A774C7" w:rsidP="008E226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EC48F8" w:rsidRPr="005B6319">
        <w:rPr>
          <w:rFonts w:ascii="Times New Roman" w:hAnsi="Times New Roman" w:cs="Times New Roman"/>
          <w:sz w:val="28"/>
          <w:szCs w:val="28"/>
          <w:lang w:val="uk-UA"/>
        </w:rPr>
        <w:t>Голомоз</w:t>
      </w:r>
      <w:proofErr w:type="spellEnd"/>
      <w:r w:rsidR="00EC48F8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О.А.,</w:t>
      </w:r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пра</w:t>
      </w:r>
      <w:r w:rsidR="003C17C2" w:rsidRPr="005B6319">
        <w:rPr>
          <w:rFonts w:ascii="Times New Roman" w:hAnsi="Times New Roman" w:cs="Times New Roman"/>
          <w:sz w:val="28"/>
          <w:szCs w:val="28"/>
          <w:lang w:val="uk-UA"/>
        </w:rPr>
        <w:t>ктичний психолог</w:t>
      </w:r>
      <w:r w:rsidR="00E54B51" w:rsidRPr="005B63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4652" w:rsidRPr="005B6319" w:rsidRDefault="00FF32F6" w:rsidP="00FF32F6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Секретарю  атестаційної  комісії </w:t>
      </w:r>
      <w:proofErr w:type="spellStart"/>
      <w:r w:rsidR="000B4652"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>Малаховій</w:t>
      </w:r>
      <w:proofErr w:type="spellEnd"/>
      <w:r w:rsidR="000B4652"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А.А., заступник</w:t>
      </w:r>
      <w:r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директора з навчально-виховної роботи:</w:t>
      </w:r>
    </w:p>
    <w:p w:rsidR="000B4652" w:rsidRPr="005B6319" w:rsidRDefault="00A81064" w:rsidP="00042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3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>.1. Провести відповідну організаційно-методичну роботу з</w:t>
      </w:r>
      <w:r w:rsidR="000B4652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атестації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педагогічних працівників закладу.</w:t>
      </w:r>
    </w:p>
    <w:p w:rsidR="000B4652" w:rsidRPr="005B6319" w:rsidRDefault="00FF32F6" w:rsidP="0004228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01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</w:t>
      </w: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</w:p>
    <w:p w:rsidR="000B4652" w:rsidRPr="005B6319" w:rsidRDefault="000B4652" w:rsidP="00902252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Забезпечити організоване проведення </w:t>
      </w:r>
      <w:r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атестації </w:t>
      </w: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педагогічних працівників</w:t>
      </w:r>
      <w:r w:rsidR="009022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відповідно до п.6</w:t>
      </w:r>
      <w:r w:rsidR="00902252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розділу ІІ </w:t>
      </w:r>
      <w:r w:rsidR="009022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Положення про атестацію педагогічних працівників</w:t>
      </w: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902252" w:rsidRPr="005B6319" w:rsidRDefault="00902252" w:rsidP="00902252">
      <w:pPr>
        <w:pStyle w:val="a6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 01.04.202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</w:p>
    <w:p w:rsidR="000B4652" w:rsidRPr="005B6319" w:rsidRDefault="00902252" w:rsidP="00902252">
      <w:pPr>
        <w:pStyle w:val="a6"/>
        <w:numPr>
          <w:ilvl w:val="1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Забезпечити оприлюднення інформації про діяльність атестаційної комісії шляхом розміщення її на офіційному </w:t>
      </w:r>
      <w:proofErr w:type="spellStart"/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закладу освіти</w:t>
      </w:r>
      <w:r w:rsidR="000126B6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розділі «Освітній процес», підрозділі «Методична робота», вкладка «Атестація»</w:t>
      </w: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BE48D7" w:rsidRPr="005B6319" w:rsidRDefault="00BE48D7" w:rsidP="00BE48D7">
      <w:pPr>
        <w:pStyle w:val="a6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Упродовж 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н.р.</w:t>
      </w:r>
    </w:p>
    <w:p w:rsidR="000B4652" w:rsidRPr="005B6319" w:rsidRDefault="00A53C05" w:rsidP="00042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Затвердити:</w:t>
      </w:r>
    </w:p>
    <w:p w:rsidR="000B4652" w:rsidRPr="005B6319" w:rsidRDefault="00A53C05" w:rsidP="005E71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.1.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План роботи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атестаційної комісії </w:t>
      </w:r>
      <w:r w:rsidR="005E717C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комунального закладу «Харківський ліцей №36 Харківської міської ради»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 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79564F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навчальний рік </w:t>
      </w:r>
      <w:r w:rsidR="005E717C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(додаток 1)</w:t>
      </w:r>
      <w:r w:rsidR="00B76849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EA1882" w:rsidRPr="005B6319" w:rsidRDefault="00EA1882" w:rsidP="00EA188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 20.10.202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</w:p>
    <w:p w:rsidR="000B4652" w:rsidRPr="005B6319" w:rsidRDefault="00A53C05" w:rsidP="00042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.2. Функціональні обов’язки членів атестаційної комісії (додаток 2)</w:t>
      </w:r>
      <w:r w:rsidR="00B76849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0B4652" w:rsidRPr="005B6319" w:rsidRDefault="00A53C05" w:rsidP="00042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.3.</w:t>
      </w:r>
      <w:r w:rsidR="000B4652" w:rsidRPr="005B6319">
        <w:rPr>
          <w:rFonts w:ascii="Times New Roman" w:eastAsia="Calibri" w:hAnsi="Times New Roman" w:cs="Times New Roman"/>
          <w:spacing w:val="70"/>
          <w:sz w:val="28"/>
          <w:szCs w:val="28"/>
          <w:shd w:val="clear" w:color="auto" w:fill="FFFFFF"/>
          <w:lang w:val="uk-UA" w:eastAsia="uk-UA"/>
        </w:rPr>
        <w:t xml:space="preserve">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Графік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засідань атестаційної комісії </w:t>
      </w:r>
      <w:r w:rsidR="009F0BB5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комунального закладу «Харківський ліцей №36 Харківської міської ради»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 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9F0BB5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н. р.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(додаток 3)</w:t>
      </w:r>
      <w:r w:rsidR="00B76849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0B4652" w:rsidRPr="005B6319" w:rsidRDefault="00A53C05" w:rsidP="00042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.4. Порядок і терміни проведення атестації </w:t>
      </w:r>
      <w:r w:rsidR="000B4652" w:rsidRPr="005B6319">
        <w:rPr>
          <w:rFonts w:ascii="Times New Roman" w:eastAsia="Calibri" w:hAnsi="Times New Roman" w:cs="Times New Roman"/>
          <w:spacing w:val="70"/>
          <w:sz w:val="28"/>
          <w:szCs w:val="28"/>
          <w:shd w:val="clear" w:color="auto" w:fill="FFFFFF"/>
          <w:lang w:val="uk-UA" w:eastAsia="uk-UA"/>
        </w:rPr>
        <w:t xml:space="preserve">у </w:t>
      </w:r>
      <w:r w:rsidR="009F0BB5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комунальному закладі «Харківський ліцей №36 Харківської міської ради»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 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A27C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8E226D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9F0BB5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н.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р.  (додаток 4)</w:t>
      </w:r>
      <w:r w:rsidR="00B76849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0B4652" w:rsidRPr="005B6319" w:rsidRDefault="00A53C05" w:rsidP="00042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.5.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Циклограму організації та проведення атестації 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(додаток 5)</w:t>
      </w:r>
      <w:r w:rsidR="00B76849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0B4652" w:rsidRPr="005B6319" w:rsidRDefault="00A53C05" w:rsidP="000126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Членам атестаційної комісії </w:t>
      </w:r>
      <w:r w:rsidR="000126B6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визначитись щодо розгляду документів педагогічних працівників, які атестуються, за потреби перевірки їхньої достовірності, встановлення дотримання вимог пунктів 8, 9 розділу І цього Положення, а також оцінки професійної компетентності педагогічного працівника з урахуванням його посадових обов’язків і вимог професійного стандарту (за наявності)</w:t>
      </w:r>
      <w:r w:rsidR="000B4652"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0B4652" w:rsidRPr="005B6319" w:rsidRDefault="000B4652" w:rsidP="00B60E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Протягом атестаційного періоду</w:t>
      </w:r>
    </w:p>
    <w:p w:rsidR="002A69CC" w:rsidRPr="005B6319" w:rsidRDefault="00A53C05" w:rsidP="000126B6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69CC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відповідальною за щоденний перегляд електронної пошти </w:t>
      </w:r>
      <w:hyperlink r:id="rId9" w:history="1">
        <w:r w:rsidR="008F6B21" w:rsidRPr="005B6319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uk-UA"/>
          </w:rPr>
          <w:t>h_sc36@ukr.net</w:t>
        </w:r>
      </w:hyperlink>
      <w:r w:rsidR="008F6B21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 у частині </w:t>
      </w:r>
      <w:r w:rsidR="00152C63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подання педагогічними </w:t>
      </w:r>
      <w:r w:rsidR="000126B6" w:rsidRPr="005B6319">
        <w:rPr>
          <w:rFonts w:ascii="Times New Roman" w:hAnsi="Times New Roman" w:cs="Times New Roman"/>
          <w:sz w:val="28"/>
          <w:szCs w:val="28"/>
          <w:lang w:val="uk-UA"/>
        </w:rPr>
        <w:t>працівниками документів (у разі подання в електронній формі).</w:t>
      </w:r>
    </w:p>
    <w:p w:rsidR="00D635B0" w:rsidRPr="005B6319" w:rsidRDefault="00152C63" w:rsidP="0004228D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D635B0" w:rsidRPr="005B6319">
        <w:rPr>
          <w:rFonts w:ascii="Times New Roman" w:hAnsi="Times New Roman" w:cs="Times New Roman"/>
          <w:sz w:val="28"/>
          <w:szCs w:val="28"/>
          <w:lang w:val="uk-UA"/>
        </w:rPr>
        <w:t xml:space="preserve">Довести зміст наказу до відома членів </w:t>
      </w:r>
      <w:r w:rsidR="00D635B0"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атестаційної  комісії та педагогічного колективу </w:t>
      </w:r>
      <w:r w:rsidR="009F0BB5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ліцею</w:t>
      </w:r>
      <w:r w:rsidR="00D635B0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635B0" w:rsidRPr="005B6319" w:rsidRDefault="00D635B0" w:rsidP="0004228D">
      <w:pPr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Відповідальн</w:t>
      </w:r>
      <w:r w:rsidR="009F0BB5" w:rsidRPr="005B6319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: </w:t>
      </w:r>
      <w:r w:rsidR="00583535" w:rsidRPr="005B6319">
        <w:rPr>
          <w:rFonts w:ascii="Times New Roman" w:hAnsi="Times New Roman" w:cs="Times New Roman"/>
          <w:sz w:val="28"/>
          <w:szCs w:val="28"/>
          <w:lang w:val="uk-UA"/>
        </w:rPr>
        <w:t>Малахова А.А.</w:t>
      </w:r>
    </w:p>
    <w:p w:rsidR="008E226D" w:rsidRPr="005B6319" w:rsidRDefault="00152C63" w:rsidP="008E226D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8</w:t>
      </w:r>
      <w:r w:rsidR="00D635B0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. </w:t>
      </w:r>
      <w:r w:rsidR="008E226D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Заступнику директора з </w:t>
      </w:r>
      <w:r w:rsidR="003C5E4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наукової</w:t>
      </w:r>
      <w:r w:rsidR="008E226D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роботи </w:t>
      </w:r>
      <w:r w:rsidR="003C5E4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Борисенко І.Б</w:t>
      </w:r>
      <w:r w:rsidR="008E226D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., яка є відповідальною за сайт ліцею, розмістити цей наказ на сайті ХЛ №36.</w:t>
      </w:r>
    </w:p>
    <w:p w:rsidR="00152C63" w:rsidRPr="005B6319" w:rsidRDefault="008E226D" w:rsidP="008E226D">
      <w:pPr>
        <w:tabs>
          <w:tab w:val="left" w:pos="1134"/>
          <w:tab w:val="left" w:pos="3402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20.09.202</w:t>
      </w:r>
      <w:r w:rsidR="004F5DB7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4</w:t>
      </w:r>
    </w:p>
    <w:p w:rsidR="00D635B0" w:rsidRPr="005B6319" w:rsidRDefault="00152C63" w:rsidP="0004228D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9. </w:t>
      </w:r>
      <w:r w:rsidR="00D635B0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Контроль за виконанням наказу залишаю за собою.</w:t>
      </w:r>
    </w:p>
    <w:p w:rsidR="009C4F0D" w:rsidRDefault="009C4F0D" w:rsidP="0004228D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D064F3" w:rsidRPr="005B6319" w:rsidRDefault="00D635B0" w:rsidP="0004228D">
      <w:pPr>
        <w:tabs>
          <w:tab w:val="left" w:pos="1134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Директор         </w:t>
      </w:r>
      <w:r w:rsidR="00BD4D8C" w:rsidRPr="00BD4D8C">
        <w:rPr>
          <w:rFonts w:ascii="Times New Roman" w:eastAsia="Times New Roman" w:hAnsi="Times New Roman" w:cs="Times New Roman"/>
          <w:i/>
          <w:iCs/>
          <w:sz w:val="28"/>
          <w:szCs w:val="28"/>
          <w:highlight w:val="lightGray"/>
          <w:lang w:val="uk-UA"/>
        </w:rPr>
        <w:t>Оригінал підписано</w:t>
      </w:r>
      <w:r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                  </w:t>
      </w:r>
      <w:r w:rsidR="00BD4D8C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       </w:t>
      </w:r>
      <w:r w:rsidR="00AA2DC3" w:rsidRPr="005B631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Лариса РИЧКОВА</w:t>
      </w:r>
    </w:p>
    <w:p w:rsidR="00F21E53" w:rsidRPr="00054E2E" w:rsidRDefault="00F21E53" w:rsidP="00AE3D2D">
      <w:pPr>
        <w:pStyle w:val="21"/>
        <w:shd w:val="clear" w:color="auto" w:fill="auto"/>
        <w:spacing w:line="240" w:lineRule="auto"/>
        <w:jc w:val="right"/>
        <w:rPr>
          <w:color w:val="FF0000"/>
          <w:spacing w:val="20"/>
          <w:sz w:val="28"/>
          <w:szCs w:val="28"/>
          <w:lang w:val="uk-UA"/>
        </w:rPr>
      </w:pPr>
    </w:p>
    <w:p w:rsidR="00F21E53" w:rsidRPr="00054E2E" w:rsidRDefault="00F21E53" w:rsidP="00AE3D2D">
      <w:pPr>
        <w:pStyle w:val="21"/>
        <w:shd w:val="clear" w:color="auto" w:fill="auto"/>
        <w:spacing w:line="240" w:lineRule="auto"/>
        <w:jc w:val="right"/>
        <w:rPr>
          <w:color w:val="FF0000"/>
          <w:spacing w:val="20"/>
          <w:sz w:val="28"/>
          <w:szCs w:val="28"/>
          <w:lang w:val="uk-UA"/>
        </w:rPr>
      </w:pPr>
    </w:p>
    <w:p w:rsidR="00F21E53" w:rsidRPr="00054E2E" w:rsidRDefault="00F21E53" w:rsidP="00AE3D2D">
      <w:pPr>
        <w:pStyle w:val="21"/>
        <w:shd w:val="clear" w:color="auto" w:fill="auto"/>
        <w:spacing w:line="240" w:lineRule="auto"/>
        <w:jc w:val="right"/>
        <w:rPr>
          <w:color w:val="FF0000"/>
          <w:spacing w:val="20"/>
          <w:sz w:val="28"/>
          <w:szCs w:val="28"/>
          <w:lang w:val="uk-UA"/>
        </w:rPr>
      </w:pPr>
    </w:p>
    <w:p w:rsidR="00F21E53" w:rsidRPr="00054E2E" w:rsidRDefault="00F21E53" w:rsidP="00AE3D2D">
      <w:pPr>
        <w:pStyle w:val="21"/>
        <w:shd w:val="clear" w:color="auto" w:fill="auto"/>
        <w:spacing w:line="240" w:lineRule="auto"/>
        <w:jc w:val="right"/>
        <w:rPr>
          <w:color w:val="FF0000"/>
          <w:spacing w:val="20"/>
          <w:sz w:val="28"/>
          <w:szCs w:val="28"/>
          <w:lang w:val="uk-UA"/>
        </w:rPr>
      </w:pPr>
    </w:p>
    <w:p w:rsidR="00AE3D2D" w:rsidRPr="00600286" w:rsidRDefault="00AE3D2D" w:rsidP="00AE3D2D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  <w:r w:rsidRPr="00600286">
        <w:rPr>
          <w:spacing w:val="20"/>
          <w:sz w:val="28"/>
          <w:szCs w:val="28"/>
          <w:lang w:val="uk-UA"/>
        </w:rPr>
        <w:lastRenderedPageBreak/>
        <w:t>Додаток № 1</w:t>
      </w:r>
    </w:p>
    <w:p w:rsidR="00AE3D2D" w:rsidRPr="00600286" w:rsidRDefault="00AE3D2D" w:rsidP="00AE3D2D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  <w:r w:rsidRPr="00600286">
        <w:rPr>
          <w:spacing w:val="20"/>
          <w:sz w:val="28"/>
          <w:szCs w:val="28"/>
          <w:lang w:val="uk-UA"/>
        </w:rPr>
        <w:t>до наказу від 0</w:t>
      </w:r>
      <w:r w:rsidR="00600286" w:rsidRPr="00600286">
        <w:rPr>
          <w:spacing w:val="20"/>
          <w:sz w:val="28"/>
          <w:szCs w:val="28"/>
          <w:lang w:val="uk-UA"/>
        </w:rPr>
        <w:t>2</w:t>
      </w:r>
      <w:r w:rsidRPr="00600286">
        <w:rPr>
          <w:spacing w:val="20"/>
          <w:sz w:val="28"/>
          <w:szCs w:val="28"/>
          <w:lang w:val="uk-UA"/>
        </w:rPr>
        <w:t>.09.202</w:t>
      </w:r>
      <w:r w:rsidR="00600286" w:rsidRPr="00600286">
        <w:rPr>
          <w:spacing w:val="20"/>
          <w:sz w:val="28"/>
          <w:szCs w:val="28"/>
          <w:lang w:val="uk-UA"/>
        </w:rPr>
        <w:t>4</w:t>
      </w:r>
      <w:r w:rsidRPr="00600286">
        <w:rPr>
          <w:spacing w:val="20"/>
          <w:sz w:val="28"/>
          <w:szCs w:val="28"/>
          <w:lang w:val="uk-UA"/>
        </w:rPr>
        <w:t xml:space="preserve"> №1</w:t>
      </w:r>
      <w:r w:rsidR="00600286" w:rsidRPr="00600286">
        <w:rPr>
          <w:spacing w:val="20"/>
          <w:sz w:val="28"/>
          <w:szCs w:val="28"/>
          <w:lang w:val="uk-UA"/>
        </w:rPr>
        <w:t>2</w:t>
      </w:r>
      <w:r w:rsidRPr="00600286">
        <w:rPr>
          <w:spacing w:val="20"/>
          <w:sz w:val="28"/>
          <w:szCs w:val="28"/>
          <w:lang w:val="uk-UA"/>
        </w:rPr>
        <w:t>1</w:t>
      </w:r>
    </w:p>
    <w:p w:rsidR="00AE3D2D" w:rsidRPr="00054E2E" w:rsidRDefault="00AE3D2D" w:rsidP="00AE3D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zh-CN"/>
        </w:rPr>
      </w:pPr>
    </w:p>
    <w:p w:rsidR="00B5589E" w:rsidRPr="00600286" w:rsidRDefault="00AE3D2D" w:rsidP="00AE3D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002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План роботи атестаційної комісії комунального закладу </w:t>
      </w:r>
    </w:p>
    <w:p w:rsidR="00B5589E" w:rsidRPr="00600286" w:rsidRDefault="00AE3D2D" w:rsidP="00AE3D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002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«Харківський ліцей №36 Харківської міської ради» </w:t>
      </w:r>
    </w:p>
    <w:p w:rsidR="00AE3D2D" w:rsidRPr="00B5589E" w:rsidRDefault="00AE3D2D" w:rsidP="00AE3D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B5589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на 202</w:t>
      </w:r>
      <w:r w:rsidR="006002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Pr="00B5589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-202</w:t>
      </w:r>
      <w:r w:rsidR="006002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Pr="00B5589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навчальний рік</w:t>
      </w:r>
    </w:p>
    <w:p w:rsidR="00AE3D2D" w:rsidRPr="005B6319" w:rsidRDefault="00AE3D2D" w:rsidP="00AE3D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tbl>
      <w:tblPr>
        <w:tblW w:w="10174" w:type="dxa"/>
        <w:tblInd w:w="-710" w:type="dxa"/>
        <w:tblLayout w:type="fixed"/>
        <w:tblLook w:val="0000" w:firstRow="0" w:lastRow="0" w:firstColumn="0" w:lastColumn="0" w:noHBand="0" w:noVBand="0"/>
      </w:tblPr>
      <w:tblGrid>
        <w:gridCol w:w="450"/>
        <w:gridCol w:w="5046"/>
        <w:gridCol w:w="1559"/>
        <w:gridCol w:w="1900"/>
        <w:gridCol w:w="1219"/>
      </w:tblGrid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A01C3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A01C3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 роботи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A01C35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A01C35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A01C35">
            <w:pPr>
              <w:suppressAutoHyphens/>
              <w:autoSpaceDE w:val="0"/>
              <w:spacing w:after="0" w:line="240" w:lineRule="auto"/>
              <w:ind w:left="-14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35" w:rsidRPr="005B6319" w:rsidRDefault="00AE3D2D" w:rsidP="00A01C3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Підготовка та видання наказу «</w:t>
            </w:r>
            <w:r w:rsidR="00A01C35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Про організацію проведення атестації педагогічних працівників ліцею та створення атестаційної </w:t>
            </w:r>
          </w:p>
          <w:p w:rsidR="00AE3D2D" w:rsidRPr="005B6319" w:rsidRDefault="00A01C35" w:rsidP="0060028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комісії у 202</w:t>
            </w:r>
            <w:r w:rsidR="0060028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/202</w:t>
            </w:r>
            <w:r w:rsidR="0060028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навчальному році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8576DC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8576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="00CE1CB9"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202</w:t>
            </w:r>
            <w:r w:rsidR="0060028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01C35" w:rsidP="00A01C35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В. - директор Х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№36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Створення атестаційної комісії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384310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38431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  <w:r w:rsidR="00B5589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.09.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</w:t>
            </w:r>
            <w:r w:rsidR="0060028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01C35" w:rsidP="00A01C35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Засідання №1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атестаційної комісії з розгляду питань:</w:t>
            </w:r>
          </w:p>
          <w:p w:rsidR="000E1408" w:rsidRDefault="00AE3D2D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-розподіл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функціональних обов'язків між членами атестаційної комісії;</w:t>
            </w:r>
          </w:p>
          <w:p w:rsidR="006B6963" w:rsidRPr="005B6319" w:rsidRDefault="000E1408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 призначення відповідального за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E1408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щоденний перегляд електронної пошти </w:t>
            </w:r>
            <w:proofErr w:type="spellStart"/>
            <w:r w:rsidRPr="000E1408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h_sc</w:t>
            </w:r>
            <w:proofErr w:type="spellEnd"/>
            <w:r w:rsidRPr="000E1408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36@ukr.net у частині подання педагогічними працівниками документів (у разі подання в електронній формі)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E3D2D" w:rsidRPr="005B6319" w:rsidRDefault="006B6963" w:rsidP="00761D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ознайомлення</w:t>
            </w:r>
            <w:proofErr w:type="spellEnd"/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="001E021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оложенням про ате</w:t>
            </w:r>
            <w:r w:rsidR="000E140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стацію педагогічних працівників;</w:t>
            </w:r>
          </w:p>
          <w:p w:rsidR="00AE3D2D" w:rsidRPr="005B6319" w:rsidRDefault="00AE3D2D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D4568C" w:rsidRPr="00D4568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ознайомлення</w:t>
            </w:r>
            <w:proofErr w:type="spellEnd"/>
            <w:r w:rsidR="00D4568C" w:rsidRPr="00D4568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з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графік</w:t>
            </w:r>
            <w:r w:rsidR="00D4568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ом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засідань атестаційної комісії;</w:t>
            </w:r>
          </w:p>
          <w:p w:rsidR="00AE3D2D" w:rsidRPr="005B6319" w:rsidRDefault="00D4568C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- </w:t>
            </w:r>
            <w:r w:rsidRPr="00D4568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ознайомлення з 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план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ом</w:t>
            </w:r>
            <w:r w:rsidR="00AE3D2D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роботи атестаційної комісії;</w:t>
            </w:r>
          </w:p>
          <w:p w:rsidR="00AE3D2D" w:rsidRPr="005B6319" w:rsidRDefault="00AE3D2D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-організаційні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умови атестації</w:t>
            </w:r>
            <w:r w:rsidR="006B6963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4B3E34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19</w:t>
            </w:r>
            <w:r w:rsidR="00AE3D2D"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.09.202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9B7FB4">
            <w:pPr>
              <w:suppressAutoHyphens/>
              <w:autoSpaceDE w:val="0"/>
              <w:spacing w:after="0" w:line="240" w:lineRule="auto"/>
              <w:ind w:right="-1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</w:t>
            </w:r>
            <w:r w:rsidR="009B7FB4"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голова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Оформлення стенду з питань атестації педагогічних працівників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600286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Вересень 202</w:t>
            </w:r>
            <w:r w:rsidR="0060028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Малахова А.А.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Опрацювання законодавчої та нормативної документації з питань атестації педагогічних працівників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Вересень 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В.- голова та члени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D2D" w:rsidRPr="005B6319" w:rsidRDefault="00AE3D2D" w:rsidP="00761D83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761D83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761D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Засідання №2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атестаційної комісії з питань:</w:t>
            </w:r>
          </w:p>
          <w:p w:rsidR="00F848C1" w:rsidRPr="005B6319" w:rsidRDefault="00F848C1" w:rsidP="00F848C1">
            <w:pPr>
              <w:widowControl w:val="0"/>
              <w:tabs>
                <w:tab w:val="left" w:pos="174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 затвердження списків керівних та педагогічних кадрів, які атестуються в черговому порядку, строків проведення їх атестації та ознайомлення з графіком проведення засідань атестаційної комісії;</w:t>
            </w:r>
          </w:p>
          <w:p w:rsidR="00F848C1" w:rsidRPr="005B6319" w:rsidRDefault="00F848C1" w:rsidP="00F848C1">
            <w:pPr>
              <w:widowControl w:val="0"/>
              <w:tabs>
                <w:tab w:val="left" w:pos="174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- визначення строку та адреси електронної пошти для подання педагогічними </w:t>
            </w:r>
          </w:p>
          <w:p w:rsidR="00F848C1" w:rsidRPr="005B6319" w:rsidRDefault="00F848C1" w:rsidP="00F848C1">
            <w:pPr>
              <w:widowControl w:val="0"/>
              <w:tabs>
                <w:tab w:val="left" w:pos="174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працівниками документів (у разі подання в електронній формі)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8C1" w:rsidRPr="005B6319" w:rsidRDefault="004B3E34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="00F848C1"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.10.202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761D83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В.- голова АК</w:t>
            </w:r>
          </w:p>
          <w:p w:rsidR="00F848C1" w:rsidRPr="005B6319" w:rsidRDefault="00F848C1" w:rsidP="00761D83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 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761D83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761D83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710309" w:rsidP="007103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У разі  прийняття рішення про вивчення практичного досвіду роботи педагогічного працівника, в</w:t>
            </w:r>
            <w:r w:rsidR="000D5694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изнач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ення</w:t>
            </w:r>
            <w:r w:rsidR="000D5694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зі скла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ду членів атестаційної комісії </w:t>
            </w:r>
            <w:r w:rsidR="000D5694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членів, які аналізуватимуть практичний досвід роботи пед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агогічного працівника, а також ознайомлення із </w:t>
            </w:r>
            <w:r w:rsidR="000D5694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графік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ом</w:t>
            </w:r>
            <w:r w:rsidR="000D5694"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заходів з його проведення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0A6ACA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761D83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В.- голова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8C1" w:rsidRPr="005B6319" w:rsidRDefault="00F848C1" w:rsidP="00761D83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319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2C" w:rsidRPr="005B6319" w:rsidRDefault="0056662C" w:rsidP="0056662C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2C" w:rsidRPr="005B6319" w:rsidRDefault="0056662C" w:rsidP="0056662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Засідання педради з питань:</w:t>
            </w:r>
          </w:p>
          <w:p w:rsidR="0056662C" w:rsidRPr="005B6319" w:rsidRDefault="0056662C" w:rsidP="0056662C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розгляд атестаційних матеріалів 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педагогів та ухвалення попередніх рішень.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2C" w:rsidRPr="005B6319" w:rsidRDefault="0056662C" w:rsidP="004B3E34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Січень 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2C" w:rsidRPr="005B6319" w:rsidRDefault="0056662C" w:rsidP="0056662C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В.- голова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62C" w:rsidRPr="005B6319" w:rsidRDefault="0056662C" w:rsidP="0056662C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Default="005122CF" w:rsidP="005122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Прийом заяв від педагогічних працівників на позачергову атестацію</w:t>
            </w:r>
          </w:p>
          <w:p w:rsidR="005122CF" w:rsidRPr="005B6319" w:rsidRDefault="005122CF" w:rsidP="005122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 20 грудня 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 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Засідання №3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атестаційної комісії  з розгляду питань:</w:t>
            </w:r>
          </w:p>
          <w:p w:rsidR="005122CF" w:rsidRPr="005B6319" w:rsidRDefault="005122CF" w:rsidP="005122CF">
            <w:pPr>
              <w:pStyle w:val="a6"/>
              <w:widowControl w:val="0"/>
              <w:numPr>
                <w:ilvl w:val="0"/>
                <w:numId w:val="3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про результати вивчення роботи педагогічних працівників, розгляд документів педагогічних працівників, які атестуються, за потреби перевірка їхньої достовірності, встановлення дотримання вимог пунктів 8, 9 розділу І Положення, а також оцінка професійні компетентності педагогічного працівника з урахуванням його посадових обов’язків і вимог професійного стандарту (за наявності)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4B3E34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08</w:t>
            </w:r>
            <w:r w:rsidR="005122CF"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.02.202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В.- голова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Проведення засідань методичних об'єднань з питань оцінювання професійних компетентностей педагогічного працівника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4B3E34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Березень 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Голови МО </w:t>
            </w: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-члени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Оформлення атестаційних листів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 0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.03.</w:t>
            </w:r>
          </w:p>
          <w:p w:rsidR="005122CF" w:rsidRPr="005B6319" w:rsidRDefault="005122CF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 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Засідання №4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атестаційної комісії </w:t>
            </w:r>
          </w:p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про підсумки атестації </w:t>
            </w: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педпрацівників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 закладі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4B3E3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Pr="005B631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.03.202</w:t>
            </w:r>
            <w:r w:rsidR="004B3E3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В., голова та члени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Остаточне оформлення атестаційних  листів за підсумками засідання атестаційної комісії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 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.03.</w:t>
            </w:r>
          </w:p>
          <w:p w:rsidR="005122CF" w:rsidRPr="005B6319" w:rsidRDefault="005122CF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 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Аналіз підсумків атестації педагогічних кадрів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4B3E34">
            <w:pPr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Травень 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Ричкова</w:t>
            </w:r>
            <w:proofErr w:type="spellEnd"/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 В.- голова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2CF" w:rsidRPr="005B6319" w:rsidTr="00B5589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widowControl w:val="0"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Підготовка звітної документації за підсумками атестації навчального року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 1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.05.</w:t>
            </w:r>
          </w:p>
          <w:p w:rsidR="005122CF" w:rsidRPr="005B6319" w:rsidRDefault="005122CF" w:rsidP="004B3E34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</w:t>
            </w:r>
            <w:r w:rsidR="004B3E3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B63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  АК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CF" w:rsidRPr="005B6319" w:rsidRDefault="005122CF" w:rsidP="005122CF">
            <w:pPr>
              <w:suppressAutoHyphens/>
              <w:autoSpaceDE w:val="0"/>
              <w:snapToGrid w:val="0"/>
              <w:spacing w:after="0" w:line="240" w:lineRule="auto"/>
              <w:ind w:left="-14" w:right="-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E3D2D" w:rsidRPr="005B6319" w:rsidRDefault="00AE3D2D" w:rsidP="00AE3D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AE3D2D" w:rsidRPr="005B6319" w:rsidSect="00AE3D2D">
          <w:type w:val="continuous"/>
          <w:pgSz w:w="11906" w:h="16838"/>
          <w:pgMar w:top="720" w:right="626" w:bottom="720" w:left="1875" w:header="0" w:footer="0" w:gutter="0"/>
          <w:cols w:space="720"/>
          <w:formProt w:val="0"/>
          <w:docGrid w:linePitch="360"/>
        </w:sectPr>
      </w:pPr>
    </w:p>
    <w:p w:rsidR="00AE3D2D" w:rsidRPr="005B6319" w:rsidRDefault="00AE3D2D" w:rsidP="00AE3D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E3D2D" w:rsidRPr="005B6319" w:rsidRDefault="00AE3D2D" w:rsidP="00AE3D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AE3D2D" w:rsidRPr="005B6319">
          <w:type w:val="continuous"/>
          <w:pgSz w:w="11906" w:h="16838"/>
          <w:pgMar w:top="720" w:right="626" w:bottom="720" w:left="1875" w:header="0" w:footer="0" w:gutter="0"/>
          <w:cols w:num="2" w:space="708"/>
          <w:formProt w:val="0"/>
          <w:docGrid w:linePitch="360"/>
        </w:sectPr>
      </w:pPr>
    </w:p>
    <w:p w:rsidR="00AE3D2D" w:rsidRDefault="00AE3D2D" w:rsidP="00AE3D2D">
      <w:pPr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D4D8C" w:rsidRDefault="00BD4D8C" w:rsidP="00AE3D2D">
      <w:pPr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D4D8C" w:rsidRDefault="00BD4D8C" w:rsidP="00AE3D2D">
      <w:pPr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D4D8C" w:rsidRDefault="00BD4D8C" w:rsidP="00AE3D2D">
      <w:pPr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D4D8C" w:rsidRDefault="00BD4D8C" w:rsidP="00AE3D2D">
      <w:pPr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D4D8C" w:rsidRPr="005B6319" w:rsidRDefault="00BD4D8C" w:rsidP="00AE3D2D">
      <w:pPr>
        <w:rPr>
          <w:rFonts w:ascii="Times New Roman" w:hAnsi="Times New Roman" w:cs="Times New Roman"/>
          <w:sz w:val="28"/>
          <w:szCs w:val="28"/>
          <w:lang w:val="uk-UA" w:eastAsia="uk-UA"/>
        </w:rPr>
        <w:sectPr w:rsidR="00BD4D8C" w:rsidRPr="005B6319" w:rsidSect="00761D8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E3D2D" w:rsidRPr="005B6319" w:rsidRDefault="00AE3D2D" w:rsidP="00AE3D2D">
      <w:pPr>
        <w:pStyle w:val="21"/>
        <w:shd w:val="clear" w:color="auto" w:fill="auto"/>
        <w:spacing w:line="240" w:lineRule="auto"/>
        <w:jc w:val="right"/>
        <w:rPr>
          <w:sz w:val="28"/>
          <w:szCs w:val="28"/>
          <w:lang w:val="uk-UA" w:eastAsia="uk-UA"/>
        </w:rPr>
      </w:pPr>
    </w:p>
    <w:p w:rsidR="00AE3D2D" w:rsidRPr="005B6319" w:rsidRDefault="00AE3D2D" w:rsidP="000422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33D3" w:rsidRPr="005B6319" w:rsidRDefault="000733D3" w:rsidP="000422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33D3" w:rsidRPr="005B6319" w:rsidRDefault="000733D3" w:rsidP="000422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33D3" w:rsidRPr="005B6319" w:rsidRDefault="000733D3" w:rsidP="000422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33D3" w:rsidRPr="005B6319" w:rsidRDefault="000733D3" w:rsidP="000422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33D3" w:rsidRPr="005B6319" w:rsidRDefault="000733D3" w:rsidP="000422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6319" w:rsidRDefault="005B6319" w:rsidP="000733D3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</w:p>
    <w:p w:rsidR="005B6319" w:rsidRDefault="005B6319" w:rsidP="000733D3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</w:p>
    <w:p w:rsidR="005B6319" w:rsidRDefault="005B6319" w:rsidP="000733D3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</w:p>
    <w:p w:rsidR="000733D3" w:rsidRPr="005B6319" w:rsidRDefault="000733D3" w:rsidP="000733D3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  <w:r w:rsidRPr="005B6319">
        <w:rPr>
          <w:spacing w:val="20"/>
          <w:sz w:val="28"/>
          <w:szCs w:val="28"/>
          <w:lang w:val="uk-UA"/>
        </w:rPr>
        <w:t>Додаток № 2</w:t>
      </w:r>
    </w:p>
    <w:p w:rsidR="000733D3" w:rsidRPr="005B6319" w:rsidRDefault="000733D3" w:rsidP="000733D3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  <w:r w:rsidRPr="005B6319">
        <w:rPr>
          <w:spacing w:val="20"/>
          <w:sz w:val="28"/>
          <w:szCs w:val="28"/>
          <w:lang w:val="uk-UA"/>
        </w:rPr>
        <w:t>до наказу від 0</w:t>
      </w:r>
      <w:r w:rsidR="004B3E34">
        <w:rPr>
          <w:spacing w:val="20"/>
          <w:sz w:val="28"/>
          <w:szCs w:val="28"/>
          <w:lang w:val="uk-UA"/>
        </w:rPr>
        <w:t>2</w:t>
      </w:r>
      <w:r w:rsidRPr="005B6319">
        <w:rPr>
          <w:spacing w:val="20"/>
          <w:sz w:val="28"/>
          <w:szCs w:val="28"/>
          <w:lang w:val="uk-UA"/>
        </w:rPr>
        <w:t>.09.202</w:t>
      </w:r>
      <w:r w:rsidR="004B3E34">
        <w:rPr>
          <w:spacing w:val="20"/>
          <w:sz w:val="28"/>
          <w:szCs w:val="28"/>
          <w:lang w:val="uk-UA"/>
        </w:rPr>
        <w:t>4</w:t>
      </w:r>
      <w:r w:rsidRPr="005B6319">
        <w:rPr>
          <w:spacing w:val="20"/>
          <w:sz w:val="28"/>
          <w:szCs w:val="28"/>
          <w:lang w:val="uk-UA"/>
        </w:rPr>
        <w:t xml:space="preserve"> №1</w:t>
      </w:r>
      <w:r w:rsidR="004B3E34">
        <w:rPr>
          <w:spacing w:val="20"/>
          <w:sz w:val="28"/>
          <w:szCs w:val="28"/>
          <w:lang w:val="uk-UA"/>
        </w:rPr>
        <w:t>2</w:t>
      </w:r>
      <w:r w:rsidRPr="005B6319">
        <w:rPr>
          <w:spacing w:val="20"/>
          <w:sz w:val="28"/>
          <w:szCs w:val="28"/>
          <w:lang w:val="uk-UA"/>
        </w:rPr>
        <w:t>1</w:t>
      </w:r>
    </w:p>
    <w:p w:rsidR="000733D3" w:rsidRPr="005B6319" w:rsidRDefault="000733D3" w:rsidP="000733D3">
      <w:pPr>
        <w:pStyle w:val="22"/>
        <w:shd w:val="clear" w:color="auto" w:fill="auto"/>
        <w:spacing w:line="240" w:lineRule="auto"/>
        <w:jc w:val="center"/>
        <w:rPr>
          <w:color w:val="auto"/>
          <w:sz w:val="28"/>
          <w:szCs w:val="28"/>
          <w:u w:val="single"/>
          <w:lang w:eastAsia="uk-UA"/>
        </w:rPr>
      </w:pPr>
      <w:r w:rsidRPr="005B6319">
        <w:rPr>
          <w:color w:val="auto"/>
          <w:sz w:val="28"/>
          <w:szCs w:val="28"/>
          <w:u w:val="single"/>
          <w:lang w:eastAsia="uk-UA"/>
        </w:rPr>
        <w:t>Функціональні обов’язки членів атестаційної комісії</w:t>
      </w:r>
    </w:p>
    <w:p w:rsidR="000733D3" w:rsidRPr="005B6319" w:rsidRDefault="000733D3" w:rsidP="000733D3">
      <w:pPr>
        <w:pStyle w:val="22"/>
        <w:shd w:val="clear" w:color="auto" w:fill="auto"/>
        <w:spacing w:line="240" w:lineRule="auto"/>
        <w:jc w:val="both"/>
        <w:rPr>
          <w:color w:val="auto"/>
          <w:sz w:val="24"/>
          <w:szCs w:val="24"/>
        </w:rPr>
      </w:pPr>
      <w:r w:rsidRPr="005B6319">
        <w:rPr>
          <w:color w:val="auto"/>
          <w:sz w:val="24"/>
          <w:szCs w:val="24"/>
        </w:rPr>
        <w:t xml:space="preserve">Функціональні обов’язки </w:t>
      </w:r>
      <w:r w:rsidRPr="005B6319">
        <w:rPr>
          <w:color w:val="auto"/>
          <w:sz w:val="24"/>
          <w:szCs w:val="24"/>
          <w:u w:val="single"/>
        </w:rPr>
        <w:t>голови атестаційної комісії</w:t>
      </w:r>
      <w:r w:rsidRPr="005B6319">
        <w:rPr>
          <w:color w:val="auto"/>
          <w:sz w:val="24"/>
          <w:szCs w:val="24"/>
        </w:rPr>
        <w:t>: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Організація роботи зі створення необхідних умов для проведення атестації педагогічних працівників.</w:t>
      </w:r>
    </w:p>
    <w:p w:rsidR="000733D3" w:rsidRPr="005B6319" w:rsidRDefault="000733D3" w:rsidP="000733D3">
      <w:pPr>
        <w:pStyle w:val="22"/>
        <w:shd w:val="clear" w:color="auto" w:fill="auto"/>
        <w:spacing w:line="240" w:lineRule="auto"/>
        <w:jc w:val="both"/>
        <w:rPr>
          <w:b w:val="0"/>
          <w:color w:val="auto"/>
          <w:sz w:val="24"/>
          <w:szCs w:val="24"/>
          <w:u w:val="single"/>
        </w:rPr>
      </w:pPr>
      <w:r w:rsidRPr="005B6319">
        <w:rPr>
          <w:b w:val="0"/>
          <w:color w:val="auto"/>
          <w:sz w:val="24"/>
          <w:szCs w:val="24"/>
          <w:u w:val="single"/>
        </w:rPr>
        <w:t>Голова атестаційної комісії повинен: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 xml:space="preserve">ознайомитись з </w:t>
      </w:r>
      <w:r w:rsidR="0003617A">
        <w:rPr>
          <w:sz w:val="24"/>
          <w:szCs w:val="24"/>
          <w:lang w:val="uk-UA"/>
        </w:rPr>
        <w:t>П</w:t>
      </w:r>
      <w:r w:rsidRPr="005B6319">
        <w:rPr>
          <w:sz w:val="24"/>
          <w:szCs w:val="24"/>
          <w:lang w:val="uk-UA"/>
        </w:rPr>
        <w:t>оложенням про атестацію педагогічних працівників та ознайомити з ним членів атестаційної комісії;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скласти план підготовки та проведення атестації педагогічних працівників;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ознайомити педагогічних працівників, які атестуються, з кваліфікаційними вимогами до педагогічних працівників, для яких встановлені кваліфікаційні категорії;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pacing w:line="240" w:lineRule="auto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видати та контролювати виконання наказів: «Про організацію проведення атестації педагогічних працівників ліцею та створення атестаційної комісії»; «Про атестацію педагогічних працівників»; «Про затвердження рішень атестаційної комісії»;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розподілити обов’язки між членами атестаційної комісії;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затвердити план роботи атестаційної комісії, графік засідань комісії, відвідування занять, графік проведення атестації тощо;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готувати та проводити засідання атестаційної комісії;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контролювати правильність заповнення та оформлення документації;</w:t>
      </w:r>
    </w:p>
    <w:p w:rsidR="0003617A" w:rsidRDefault="000733D3" w:rsidP="005869AB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B6319">
        <w:rPr>
          <w:rFonts w:ascii="Times New Roman" w:hAnsi="Times New Roman" w:cs="Times New Roman"/>
          <w:sz w:val="24"/>
          <w:szCs w:val="24"/>
          <w:lang w:val="uk-UA"/>
        </w:rPr>
        <w:t>забезпечити методичну допомогу тим, хто атестується</w:t>
      </w:r>
      <w:r w:rsidR="0003617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733D3" w:rsidRPr="0003617A" w:rsidRDefault="0003617A" w:rsidP="0003617A">
      <w:pPr>
        <w:pStyle w:val="a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03617A">
        <w:rPr>
          <w:rFonts w:ascii="Times New Roman" w:hAnsi="Times New Roman" w:cs="Times New Roman"/>
          <w:sz w:val="24"/>
          <w:szCs w:val="24"/>
          <w:lang w:val="uk-UA"/>
        </w:rPr>
        <w:t>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ати</w:t>
      </w:r>
      <w:r w:rsidRPr="0003617A">
        <w:rPr>
          <w:rFonts w:ascii="Times New Roman" w:hAnsi="Times New Roman" w:cs="Times New Roman"/>
          <w:sz w:val="24"/>
          <w:szCs w:val="24"/>
          <w:lang w:val="uk-UA"/>
        </w:rPr>
        <w:t xml:space="preserve"> протоколи засідань атестаційної комісії та атестаційні листи</w:t>
      </w:r>
      <w:r w:rsidR="000733D3" w:rsidRPr="0003617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33D3" w:rsidRPr="005B6319" w:rsidRDefault="000733D3" w:rsidP="000733D3">
      <w:pPr>
        <w:pStyle w:val="22"/>
        <w:shd w:val="clear" w:color="auto" w:fill="auto"/>
        <w:spacing w:line="240" w:lineRule="auto"/>
        <w:jc w:val="both"/>
        <w:rPr>
          <w:color w:val="auto"/>
          <w:sz w:val="24"/>
          <w:szCs w:val="24"/>
        </w:rPr>
      </w:pPr>
      <w:r w:rsidRPr="005B6319">
        <w:rPr>
          <w:color w:val="auto"/>
          <w:sz w:val="24"/>
          <w:szCs w:val="24"/>
        </w:rPr>
        <w:t xml:space="preserve">Функціональні обов’язки </w:t>
      </w:r>
      <w:r w:rsidRPr="005B6319">
        <w:rPr>
          <w:color w:val="auto"/>
          <w:sz w:val="24"/>
          <w:szCs w:val="24"/>
          <w:u w:val="single"/>
        </w:rPr>
        <w:t>секретаря атестаційної комісії: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 xml:space="preserve">відповідає за організаційну та технічну роботу з підготовки та проведення атестації.           </w:t>
      </w:r>
    </w:p>
    <w:p w:rsidR="000733D3" w:rsidRPr="004D5174" w:rsidRDefault="000733D3" w:rsidP="00C62E83">
      <w:pPr>
        <w:pStyle w:val="20"/>
        <w:shd w:val="clear" w:color="auto" w:fill="auto"/>
        <w:spacing w:line="240" w:lineRule="auto"/>
        <w:rPr>
          <w:b/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 xml:space="preserve"> </w:t>
      </w:r>
      <w:r w:rsidRPr="005B6319">
        <w:rPr>
          <w:rStyle w:val="11pt"/>
          <w:rFonts w:eastAsia="Arial Unicode MS"/>
          <w:b w:val="0"/>
          <w:color w:val="auto"/>
          <w:sz w:val="24"/>
          <w:szCs w:val="24"/>
          <w:u w:val="single"/>
        </w:rPr>
        <w:t>Секретар атестаційної комісії повинен:</w:t>
      </w:r>
    </w:p>
    <w:p w:rsidR="000733D3" w:rsidRPr="00C62E83" w:rsidRDefault="00C62E83" w:rsidP="00C04B7C">
      <w:pPr>
        <w:pStyle w:val="20"/>
        <w:spacing w:line="240" w:lineRule="auto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</w:t>
      </w:r>
      <w:r w:rsidRPr="00C62E83">
        <w:rPr>
          <w:sz w:val="24"/>
          <w:szCs w:val="24"/>
          <w:lang w:val="uk-UA"/>
        </w:rPr>
        <w:t>прий</w:t>
      </w:r>
      <w:r>
        <w:rPr>
          <w:sz w:val="24"/>
          <w:szCs w:val="24"/>
          <w:lang w:val="uk-UA"/>
        </w:rPr>
        <w:t>няти</w:t>
      </w:r>
      <w:proofErr w:type="spellEnd"/>
      <w:r w:rsidRPr="00C62E83">
        <w:rPr>
          <w:sz w:val="24"/>
          <w:szCs w:val="24"/>
          <w:lang w:val="uk-UA"/>
        </w:rPr>
        <w:t>, реєстру</w:t>
      </w:r>
      <w:r>
        <w:rPr>
          <w:sz w:val="24"/>
          <w:szCs w:val="24"/>
          <w:lang w:val="uk-UA"/>
        </w:rPr>
        <w:t>вати</w:t>
      </w:r>
      <w:r w:rsidRPr="00C62E83">
        <w:rPr>
          <w:sz w:val="24"/>
          <w:szCs w:val="24"/>
          <w:lang w:val="uk-UA"/>
        </w:rPr>
        <w:t xml:space="preserve"> та зберіга</w:t>
      </w:r>
      <w:r>
        <w:rPr>
          <w:sz w:val="24"/>
          <w:szCs w:val="24"/>
          <w:lang w:val="uk-UA"/>
        </w:rPr>
        <w:t>ти</w:t>
      </w:r>
      <w:r w:rsidRPr="00C62E8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документи, подані педагогічними </w:t>
      </w:r>
      <w:r w:rsidRPr="00C62E83">
        <w:rPr>
          <w:sz w:val="24"/>
          <w:szCs w:val="24"/>
          <w:lang w:val="uk-UA"/>
        </w:rPr>
        <w:t>працівниками, до розгляду та під час розгляду їх атестаційною комісією;</w:t>
      </w:r>
    </w:p>
    <w:p w:rsidR="00C62E83" w:rsidRDefault="00C62E83" w:rsidP="00C04B7C">
      <w:pPr>
        <w:pStyle w:val="20"/>
        <w:spacing w:line="240" w:lineRule="auto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</w:t>
      </w:r>
      <w:r w:rsidRPr="00C62E83">
        <w:rPr>
          <w:sz w:val="24"/>
          <w:szCs w:val="24"/>
          <w:lang w:val="uk-UA"/>
        </w:rPr>
        <w:t>організову</w:t>
      </w:r>
      <w:r>
        <w:rPr>
          <w:sz w:val="24"/>
          <w:szCs w:val="24"/>
          <w:lang w:val="uk-UA"/>
        </w:rPr>
        <w:t>вати</w:t>
      </w:r>
      <w:proofErr w:type="spellEnd"/>
      <w:r w:rsidRPr="00C62E83">
        <w:rPr>
          <w:sz w:val="24"/>
          <w:szCs w:val="24"/>
          <w:lang w:val="uk-UA"/>
        </w:rPr>
        <w:t xml:space="preserve"> роботу атестаційної комісії, ве</w:t>
      </w:r>
      <w:r>
        <w:rPr>
          <w:sz w:val="24"/>
          <w:szCs w:val="24"/>
          <w:lang w:val="uk-UA"/>
        </w:rPr>
        <w:t>сти</w:t>
      </w:r>
      <w:r w:rsidRPr="00C62E83">
        <w:rPr>
          <w:sz w:val="24"/>
          <w:szCs w:val="24"/>
          <w:lang w:val="uk-UA"/>
        </w:rPr>
        <w:t xml:space="preserve"> та підпису</w:t>
      </w:r>
      <w:r>
        <w:rPr>
          <w:sz w:val="24"/>
          <w:szCs w:val="24"/>
          <w:lang w:val="uk-UA"/>
        </w:rPr>
        <w:t>вати</w:t>
      </w:r>
      <w:r w:rsidRPr="00C62E83">
        <w:rPr>
          <w:sz w:val="24"/>
          <w:szCs w:val="24"/>
          <w:lang w:val="uk-UA"/>
        </w:rPr>
        <w:t xml:space="preserve"> протоколи засідань атестаційної комісії;</w:t>
      </w:r>
    </w:p>
    <w:p w:rsidR="00C62E83" w:rsidRDefault="00C62E83" w:rsidP="00C04B7C">
      <w:pPr>
        <w:pStyle w:val="20"/>
        <w:spacing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C62E83">
        <w:rPr>
          <w:sz w:val="24"/>
          <w:szCs w:val="24"/>
          <w:lang w:val="uk-UA"/>
        </w:rPr>
        <w:t xml:space="preserve"> оформлю</w:t>
      </w:r>
      <w:r>
        <w:rPr>
          <w:sz w:val="24"/>
          <w:szCs w:val="24"/>
          <w:lang w:val="uk-UA"/>
        </w:rPr>
        <w:t>вати</w:t>
      </w:r>
      <w:r w:rsidRPr="00C62E83">
        <w:rPr>
          <w:sz w:val="24"/>
          <w:szCs w:val="24"/>
          <w:lang w:val="uk-UA"/>
        </w:rPr>
        <w:t xml:space="preserve"> та підпису</w:t>
      </w:r>
      <w:r>
        <w:rPr>
          <w:sz w:val="24"/>
          <w:szCs w:val="24"/>
          <w:lang w:val="uk-UA"/>
        </w:rPr>
        <w:t>вати</w:t>
      </w:r>
      <w:r w:rsidRPr="00C62E83">
        <w:rPr>
          <w:sz w:val="24"/>
          <w:szCs w:val="24"/>
          <w:lang w:val="uk-UA"/>
        </w:rPr>
        <w:t xml:space="preserve"> атестаційні листи;</w:t>
      </w:r>
    </w:p>
    <w:p w:rsidR="000733D3" w:rsidRDefault="00C62E83" w:rsidP="00C04B7C">
      <w:pPr>
        <w:pStyle w:val="20"/>
        <w:spacing w:line="240" w:lineRule="auto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</w:t>
      </w:r>
      <w:r w:rsidRPr="00C62E83">
        <w:rPr>
          <w:sz w:val="24"/>
          <w:szCs w:val="24"/>
          <w:lang w:val="uk-UA"/>
        </w:rPr>
        <w:t>повідомля</w:t>
      </w:r>
      <w:r w:rsidR="004D5174">
        <w:rPr>
          <w:sz w:val="24"/>
          <w:szCs w:val="24"/>
          <w:lang w:val="uk-UA"/>
        </w:rPr>
        <w:t>ти</w:t>
      </w:r>
      <w:proofErr w:type="spellEnd"/>
      <w:r w:rsidRPr="00C62E83">
        <w:rPr>
          <w:sz w:val="24"/>
          <w:szCs w:val="24"/>
          <w:lang w:val="uk-UA"/>
        </w:rPr>
        <w:t xml:space="preserve"> педагогічним працівникам про мі</w:t>
      </w:r>
      <w:r w:rsidR="00C04B7C">
        <w:rPr>
          <w:sz w:val="24"/>
          <w:szCs w:val="24"/>
          <w:lang w:val="uk-UA"/>
        </w:rPr>
        <w:t xml:space="preserve">сце і час проведення засідання </w:t>
      </w:r>
      <w:r w:rsidRPr="00C62E83">
        <w:rPr>
          <w:sz w:val="24"/>
          <w:szCs w:val="24"/>
          <w:lang w:val="uk-UA"/>
        </w:rPr>
        <w:t>атестаційної комісії (у разі запрошення педагогічних працівників на засідання);</w:t>
      </w:r>
    </w:p>
    <w:p w:rsidR="00C04B7C" w:rsidRPr="00C62E83" w:rsidRDefault="00C04B7C" w:rsidP="00C04B7C">
      <w:pPr>
        <w:pStyle w:val="20"/>
        <w:spacing w:line="240" w:lineRule="auto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-</w:t>
      </w:r>
      <w:r w:rsidRPr="00C04B7C">
        <w:rPr>
          <w:sz w:val="24"/>
          <w:szCs w:val="24"/>
          <w:lang w:val="uk-UA"/>
        </w:rPr>
        <w:t>забезпечу</w:t>
      </w:r>
      <w:r>
        <w:rPr>
          <w:sz w:val="24"/>
          <w:szCs w:val="24"/>
          <w:lang w:val="uk-UA"/>
        </w:rPr>
        <w:t>вати</w:t>
      </w:r>
      <w:proofErr w:type="spellEnd"/>
      <w:r w:rsidRPr="00C04B7C">
        <w:rPr>
          <w:sz w:val="24"/>
          <w:szCs w:val="24"/>
          <w:lang w:val="uk-UA"/>
        </w:rPr>
        <w:t xml:space="preserve"> оприлюднення інформації про діяльніс</w:t>
      </w:r>
      <w:r>
        <w:rPr>
          <w:sz w:val="24"/>
          <w:szCs w:val="24"/>
          <w:lang w:val="uk-UA"/>
        </w:rPr>
        <w:t xml:space="preserve">ть атестаційної комісії шляхом </w:t>
      </w:r>
      <w:r w:rsidRPr="00C04B7C">
        <w:rPr>
          <w:sz w:val="24"/>
          <w:szCs w:val="24"/>
          <w:lang w:val="uk-UA"/>
        </w:rPr>
        <w:t xml:space="preserve">розміщення її на офіційному </w:t>
      </w:r>
      <w:r>
        <w:rPr>
          <w:sz w:val="24"/>
          <w:szCs w:val="24"/>
          <w:lang w:val="uk-UA"/>
        </w:rPr>
        <w:t>сайті закладу освіти.</w:t>
      </w:r>
    </w:p>
    <w:p w:rsidR="000733D3" w:rsidRPr="005B6319" w:rsidRDefault="000733D3" w:rsidP="000733D3">
      <w:pPr>
        <w:pStyle w:val="22"/>
        <w:shd w:val="clear" w:color="auto" w:fill="auto"/>
        <w:spacing w:line="240" w:lineRule="auto"/>
        <w:jc w:val="both"/>
        <w:rPr>
          <w:color w:val="auto"/>
          <w:sz w:val="24"/>
          <w:szCs w:val="24"/>
        </w:rPr>
      </w:pPr>
      <w:r w:rsidRPr="005B6319">
        <w:rPr>
          <w:color w:val="auto"/>
          <w:sz w:val="24"/>
          <w:szCs w:val="24"/>
        </w:rPr>
        <w:t xml:space="preserve">Вимоги до </w:t>
      </w:r>
      <w:r w:rsidRPr="005B6319">
        <w:rPr>
          <w:color w:val="auto"/>
          <w:sz w:val="24"/>
          <w:szCs w:val="24"/>
          <w:u w:val="single"/>
        </w:rPr>
        <w:t>члена атестаційної комісії: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5B6319">
        <w:rPr>
          <w:rStyle w:val="12"/>
          <w:color w:val="auto"/>
          <w:sz w:val="24"/>
          <w:szCs w:val="24"/>
        </w:rPr>
        <w:t>Професійні: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- вища педагогічна освіта, крім категорії непедагогічних працівників, які входять до складу комісії;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- стаж педагогічної роботи не менше 5 років;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- наявність кваліфікаційної категорії;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- володіння нормативно-правовою базою з питан</w:t>
      </w:r>
      <w:r w:rsidR="005869AB" w:rsidRPr="005B6319">
        <w:rPr>
          <w:sz w:val="24"/>
          <w:szCs w:val="24"/>
          <w:lang w:val="uk-UA"/>
        </w:rPr>
        <w:t>ь атестації педагогічних кадрів.</w:t>
      </w:r>
      <w:r w:rsidRPr="005B6319">
        <w:rPr>
          <w:sz w:val="24"/>
          <w:szCs w:val="24"/>
          <w:lang w:val="uk-UA"/>
        </w:rPr>
        <w:t xml:space="preserve"> </w:t>
      </w:r>
      <w:r w:rsidRPr="005B6319">
        <w:rPr>
          <w:rStyle w:val="12"/>
          <w:color w:val="auto"/>
          <w:sz w:val="24"/>
          <w:szCs w:val="24"/>
        </w:rPr>
        <w:t>Комунікативні: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створення комфортного мікроклімату під час атестації готовність до співпраці</w:t>
      </w:r>
      <w:r w:rsidR="000472B7" w:rsidRPr="005B6319">
        <w:rPr>
          <w:sz w:val="24"/>
          <w:szCs w:val="24"/>
          <w:lang w:val="uk-UA"/>
        </w:rPr>
        <w:t>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rStyle w:val="12"/>
          <w:color w:val="auto"/>
          <w:sz w:val="24"/>
          <w:szCs w:val="24"/>
          <w:u w:val="none"/>
          <w:shd w:val="clear" w:color="auto" w:fill="auto"/>
        </w:rPr>
      </w:pPr>
      <w:r w:rsidRPr="005B6319">
        <w:rPr>
          <w:sz w:val="24"/>
          <w:szCs w:val="24"/>
          <w:lang w:val="uk-UA"/>
        </w:rPr>
        <w:t>володіння методами вирішення конфліктних питань</w:t>
      </w:r>
      <w:r w:rsidR="000472B7" w:rsidRPr="005B6319">
        <w:rPr>
          <w:sz w:val="24"/>
          <w:szCs w:val="24"/>
          <w:lang w:val="uk-UA"/>
        </w:rPr>
        <w:t>,</w:t>
      </w:r>
      <w:r w:rsidRPr="005B6319">
        <w:rPr>
          <w:sz w:val="24"/>
          <w:szCs w:val="24"/>
          <w:lang w:val="uk-UA"/>
        </w:rPr>
        <w:t xml:space="preserve"> мовна культура</w:t>
      </w:r>
      <w:r w:rsidR="000472B7" w:rsidRPr="005B6319">
        <w:rPr>
          <w:sz w:val="24"/>
          <w:szCs w:val="24"/>
          <w:lang w:val="uk-UA"/>
        </w:rPr>
        <w:t>.</w:t>
      </w:r>
      <w:r w:rsidRPr="005B6319">
        <w:rPr>
          <w:sz w:val="24"/>
          <w:szCs w:val="24"/>
          <w:lang w:val="uk-UA"/>
        </w:rPr>
        <w:t xml:space="preserve"> </w:t>
      </w:r>
    </w:p>
    <w:p w:rsidR="000733D3" w:rsidRPr="005B6319" w:rsidRDefault="000733D3" w:rsidP="000733D3">
      <w:pPr>
        <w:pStyle w:val="20"/>
        <w:shd w:val="clear" w:color="auto" w:fill="auto"/>
        <w:spacing w:line="240" w:lineRule="auto"/>
        <w:rPr>
          <w:b/>
          <w:sz w:val="24"/>
          <w:szCs w:val="24"/>
          <w:lang w:val="uk-UA"/>
        </w:rPr>
      </w:pPr>
      <w:r w:rsidRPr="005B6319">
        <w:rPr>
          <w:rStyle w:val="12"/>
          <w:b/>
          <w:color w:val="auto"/>
          <w:sz w:val="24"/>
          <w:szCs w:val="24"/>
        </w:rPr>
        <w:t>Члени атестаційної комісії мають право: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tabs>
          <w:tab w:val="left" w:pos="9356"/>
        </w:tabs>
        <w:spacing w:line="240" w:lineRule="auto"/>
        <w:ind w:left="426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 xml:space="preserve">    з</w:t>
      </w:r>
      <w:r w:rsidRPr="005B6319">
        <w:rPr>
          <w:sz w:val="24"/>
          <w:szCs w:val="24"/>
        </w:rPr>
        <w:t>’</w:t>
      </w:r>
      <w:proofErr w:type="spellStart"/>
      <w:r w:rsidRPr="005B6319">
        <w:rPr>
          <w:sz w:val="24"/>
          <w:szCs w:val="24"/>
          <w:lang w:val="uk-UA"/>
        </w:rPr>
        <w:t>ясовувати</w:t>
      </w:r>
      <w:proofErr w:type="spellEnd"/>
      <w:r w:rsidRPr="005B6319">
        <w:rPr>
          <w:sz w:val="24"/>
          <w:szCs w:val="24"/>
          <w:lang w:val="uk-UA"/>
        </w:rPr>
        <w:t xml:space="preserve"> необхідну інформацію стосовно своєї компетенції;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проводити співбесіди з педагогічними працівниками, які підлягають атестації;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 xml:space="preserve">впливати на дійсність комісії, процедуру прийняття рішень. </w:t>
      </w:r>
    </w:p>
    <w:p w:rsidR="000733D3" w:rsidRPr="005B6319" w:rsidRDefault="000733D3" w:rsidP="000733D3">
      <w:pPr>
        <w:pStyle w:val="20"/>
        <w:spacing w:line="240" w:lineRule="auto"/>
        <w:rPr>
          <w:b/>
          <w:sz w:val="24"/>
          <w:szCs w:val="24"/>
          <w:u w:val="single"/>
          <w:lang w:val="uk-UA"/>
        </w:rPr>
      </w:pPr>
      <w:r w:rsidRPr="005B6319">
        <w:rPr>
          <w:b/>
          <w:sz w:val="24"/>
          <w:szCs w:val="24"/>
          <w:u w:val="single"/>
          <w:lang w:val="uk-UA"/>
        </w:rPr>
        <w:t xml:space="preserve">Обов’язки членів </w:t>
      </w:r>
      <w:r w:rsidRPr="005B6319">
        <w:rPr>
          <w:rStyle w:val="12"/>
          <w:b/>
          <w:color w:val="auto"/>
          <w:sz w:val="24"/>
          <w:szCs w:val="24"/>
        </w:rPr>
        <w:t>атестаційної комісії</w:t>
      </w:r>
      <w:r w:rsidRPr="005B6319">
        <w:rPr>
          <w:b/>
          <w:sz w:val="24"/>
          <w:szCs w:val="24"/>
          <w:u w:val="single"/>
          <w:lang w:val="uk-UA"/>
        </w:rPr>
        <w:t xml:space="preserve"> :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забезпечувати об’єктивність прийняття рішень</w:t>
      </w:r>
      <w:r w:rsidR="005869AB" w:rsidRPr="005B6319">
        <w:rPr>
          <w:sz w:val="24"/>
          <w:szCs w:val="24"/>
          <w:lang w:val="uk-UA"/>
        </w:rPr>
        <w:t>;</w:t>
      </w:r>
    </w:p>
    <w:p w:rsidR="000733D3" w:rsidRPr="005B6319" w:rsidRDefault="000733D3" w:rsidP="000733D3">
      <w:pPr>
        <w:pStyle w:val="20"/>
        <w:numPr>
          <w:ilvl w:val="0"/>
          <w:numId w:val="11"/>
        </w:numPr>
        <w:shd w:val="clear" w:color="auto" w:fill="auto"/>
        <w:spacing w:line="240" w:lineRule="auto"/>
        <w:ind w:left="0" w:firstLine="0"/>
        <w:rPr>
          <w:sz w:val="24"/>
          <w:szCs w:val="24"/>
          <w:lang w:val="uk-UA"/>
        </w:rPr>
      </w:pPr>
      <w:r w:rsidRPr="005B6319">
        <w:rPr>
          <w:sz w:val="24"/>
          <w:szCs w:val="24"/>
          <w:lang w:val="uk-UA"/>
        </w:rPr>
        <w:t>захищати права педагогічних працівників, які підлягають атестації</w:t>
      </w:r>
      <w:r w:rsidR="005869AB" w:rsidRPr="005B6319">
        <w:rPr>
          <w:sz w:val="24"/>
          <w:szCs w:val="24"/>
          <w:lang w:val="uk-UA"/>
        </w:rPr>
        <w:t>.</w:t>
      </w:r>
    </w:p>
    <w:p w:rsidR="0003617A" w:rsidRDefault="0003617A" w:rsidP="002A295B">
      <w:pPr>
        <w:pStyle w:val="21"/>
        <w:shd w:val="clear" w:color="auto" w:fill="auto"/>
        <w:spacing w:line="240" w:lineRule="auto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03617A" w:rsidRDefault="0003617A" w:rsidP="002A295B">
      <w:pPr>
        <w:pStyle w:val="21"/>
        <w:shd w:val="clear" w:color="auto" w:fill="auto"/>
        <w:spacing w:line="240" w:lineRule="auto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2A295B" w:rsidRPr="005B6319" w:rsidRDefault="002A295B" w:rsidP="002A295B">
      <w:pPr>
        <w:pStyle w:val="21"/>
        <w:shd w:val="clear" w:color="auto" w:fill="auto"/>
        <w:spacing w:line="240" w:lineRule="auto"/>
        <w:jc w:val="right"/>
        <w:rPr>
          <w:rStyle w:val="23pt"/>
          <w:spacing w:val="0"/>
          <w:sz w:val="28"/>
          <w:szCs w:val="28"/>
          <w:lang w:val="uk-UA" w:eastAsia="uk-UA"/>
        </w:rPr>
      </w:pPr>
      <w:r w:rsidRPr="005B6319">
        <w:rPr>
          <w:rStyle w:val="23pt"/>
          <w:spacing w:val="0"/>
          <w:sz w:val="28"/>
          <w:szCs w:val="28"/>
          <w:lang w:val="uk-UA" w:eastAsia="uk-UA"/>
        </w:rPr>
        <w:t>Додаток №3</w:t>
      </w:r>
    </w:p>
    <w:p w:rsidR="002A295B" w:rsidRPr="005B6319" w:rsidRDefault="002A295B" w:rsidP="002A295B">
      <w:pPr>
        <w:pStyle w:val="21"/>
        <w:shd w:val="clear" w:color="auto" w:fill="auto"/>
        <w:spacing w:line="240" w:lineRule="auto"/>
        <w:jc w:val="right"/>
        <w:rPr>
          <w:spacing w:val="20"/>
          <w:sz w:val="28"/>
          <w:szCs w:val="28"/>
          <w:lang w:val="uk-UA"/>
        </w:rPr>
      </w:pPr>
      <w:r w:rsidRPr="005B6319">
        <w:rPr>
          <w:spacing w:val="20"/>
          <w:sz w:val="28"/>
          <w:szCs w:val="28"/>
          <w:lang w:val="uk-UA"/>
        </w:rPr>
        <w:t>до наказу від 0</w:t>
      </w:r>
      <w:r w:rsidR="004B3E34">
        <w:rPr>
          <w:spacing w:val="20"/>
          <w:sz w:val="28"/>
          <w:szCs w:val="28"/>
          <w:lang w:val="uk-UA"/>
        </w:rPr>
        <w:t>2</w:t>
      </w:r>
      <w:r w:rsidRPr="005B6319">
        <w:rPr>
          <w:spacing w:val="20"/>
          <w:sz w:val="28"/>
          <w:szCs w:val="28"/>
          <w:lang w:val="uk-UA"/>
        </w:rPr>
        <w:t>.09.202</w:t>
      </w:r>
      <w:r w:rsidR="004B3E34">
        <w:rPr>
          <w:spacing w:val="20"/>
          <w:sz w:val="28"/>
          <w:szCs w:val="28"/>
          <w:lang w:val="uk-UA"/>
        </w:rPr>
        <w:t>4</w:t>
      </w:r>
      <w:r w:rsidRPr="005B6319">
        <w:rPr>
          <w:spacing w:val="20"/>
          <w:sz w:val="28"/>
          <w:szCs w:val="28"/>
          <w:lang w:val="uk-UA"/>
        </w:rPr>
        <w:t xml:space="preserve"> №1</w:t>
      </w:r>
      <w:r w:rsidR="004B3E34">
        <w:rPr>
          <w:spacing w:val="20"/>
          <w:sz w:val="28"/>
          <w:szCs w:val="28"/>
          <w:lang w:val="uk-UA"/>
        </w:rPr>
        <w:t>2</w:t>
      </w:r>
      <w:r w:rsidRPr="005B6319">
        <w:rPr>
          <w:spacing w:val="20"/>
          <w:sz w:val="28"/>
          <w:szCs w:val="28"/>
          <w:lang w:val="uk-UA"/>
        </w:rPr>
        <w:t>1</w:t>
      </w:r>
      <w:r w:rsidRPr="005B6319">
        <w:rPr>
          <w:sz w:val="28"/>
          <w:szCs w:val="28"/>
          <w:lang w:val="uk-UA" w:eastAsia="uk-UA"/>
        </w:rPr>
        <w:t xml:space="preserve"> </w:t>
      </w:r>
    </w:p>
    <w:p w:rsidR="002A295B" w:rsidRPr="005B6319" w:rsidRDefault="002A295B" w:rsidP="002A295B">
      <w:pPr>
        <w:pStyle w:val="21"/>
        <w:shd w:val="clear" w:color="auto" w:fill="auto"/>
        <w:spacing w:line="240" w:lineRule="auto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2A295B" w:rsidRPr="005B6319" w:rsidRDefault="002A295B" w:rsidP="002A295B">
      <w:pPr>
        <w:pStyle w:val="21"/>
        <w:shd w:val="clear" w:color="auto" w:fill="auto"/>
        <w:spacing w:line="240" w:lineRule="auto"/>
        <w:jc w:val="center"/>
        <w:rPr>
          <w:b/>
          <w:sz w:val="28"/>
          <w:szCs w:val="28"/>
          <w:lang w:val="uk-UA" w:eastAsia="uk-UA"/>
        </w:rPr>
      </w:pPr>
      <w:r w:rsidRPr="005B6319">
        <w:rPr>
          <w:rStyle w:val="23pt"/>
          <w:b/>
          <w:spacing w:val="0"/>
          <w:sz w:val="28"/>
          <w:szCs w:val="28"/>
          <w:lang w:val="uk-UA" w:eastAsia="uk-UA"/>
        </w:rPr>
        <w:t>Графік засідань</w:t>
      </w:r>
      <w:r w:rsidRPr="005B6319">
        <w:rPr>
          <w:b/>
          <w:sz w:val="28"/>
          <w:szCs w:val="28"/>
          <w:lang w:val="uk-UA" w:eastAsia="uk-UA"/>
        </w:rPr>
        <w:t xml:space="preserve"> атестаційної комісії</w:t>
      </w:r>
    </w:p>
    <w:p w:rsidR="002A295B" w:rsidRPr="005B6319" w:rsidRDefault="002A295B" w:rsidP="002A295B">
      <w:pPr>
        <w:pStyle w:val="21"/>
        <w:shd w:val="clear" w:color="auto" w:fill="auto"/>
        <w:spacing w:line="240" w:lineRule="auto"/>
        <w:jc w:val="center"/>
        <w:rPr>
          <w:b/>
          <w:sz w:val="28"/>
          <w:szCs w:val="28"/>
          <w:lang w:val="uk-UA" w:eastAsia="uk-UA"/>
        </w:rPr>
      </w:pPr>
      <w:r w:rsidRPr="005B6319">
        <w:rPr>
          <w:b/>
          <w:sz w:val="28"/>
          <w:szCs w:val="28"/>
          <w:lang w:val="uk-UA" w:eastAsia="uk-UA"/>
        </w:rPr>
        <w:t xml:space="preserve">комунального закладу «Харківський ліцей №36 </w:t>
      </w:r>
    </w:p>
    <w:p w:rsidR="002A295B" w:rsidRPr="005B6319" w:rsidRDefault="002A295B" w:rsidP="002A295B">
      <w:pPr>
        <w:pStyle w:val="21"/>
        <w:shd w:val="clear" w:color="auto" w:fill="auto"/>
        <w:spacing w:line="240" w:lineRule="auto"/>
        <w:jc w:val="center"/>
        <w:rPr>
          <w:b/>
          <w:sz w:val="28"/>
          <w:szCs w:val="28"/>
          <w:lang w:val="uk-UA" w:eastAsia="uk-UA"/>
        </w:rPr>
      </w:pPr>
      <w:r w:rsidRPr="005B6319">
        <w:rPr>
          <w:b/>
          <w:sz w:val="28"/>
          <w:szCs w:val="28"/>
          <w:lang w:val="uk-UA" w:eastAsia="uk-UA"/>
        </w:rPr>
        <w:t>Харківської міської ради» на 202</w:t>
      </w:r>
      <w:r w:rsidR="004B3E34">
        <w:rPr>
          <w:b/>
          <w:sz w:val="28"/>
          <w:szCs w:val="28"/>
          <w:lang w:val="uk-UA" w:eastAsia="uk-UA"/>
        </w:rPr>
        <w:t>4</w:t>
      </w:r>
      <w:r w:rsidRPr="005B6319">
        <w:rPr>
          <w:b/>
          <w:sz w:val="28"/>
          <w:szCs w:val="28"/>
          <w:lang w:val="uk-UA" w:eastAsia="uk-UA"/>
        </w:rPr>
        <w:t>/202</w:t>
      </w:r>
      <w:r w:rsidR="004B3E34">
        <w:rPr>
          <w:b/>
          <w:sz w:val="28"/>
          <w:szCs w:val="28"/>
          <w:lang w:val="uk-UA" w:eastAsia="uk-UA"/>
        </w:rPr>
        <w:t>5</w:t>
      </w:r>
      <w:r w:rsidRPr="005B6319">
        <w:rPr>
          <w:sz w:val="28"/>
          <w:szCs w:val="28"/>
          <w:lang w:val="uk-UA" w:eastAsia="uk-UA"/>
        </w:rPr>
        <w:t xml:space="preserve"> </w:t>
      </w:r>
      <w:r w:rsidRPr="005B6319">
        <w:rPr>
          <w:b/>
          <w:sz w:val="28"/>
          <w:szCs w:val="28"/>
          <w:lang w:val="uk-UA" w:eastAsia="uk-UA"/>
        </w:rPr>
        <w:t xml:space="preserve">н. р. </w:t>
      </w:r>
    </w:p>
    <w:p w:rsidR="002A295B" w:rsidRPr="005B6319" w:rsidRDefault="002A295B" w:rsidP="002A295B">
      <w:pPr>
        <w:pStyle w:val="21"/>
        <w:shd w:val="clear" w:color="auto" w:fill="auto"/>
        <w:spacing w:line="240" w:lineRule="auto"/>
        <w:rPr>
          <w:sz w:val="28"/>
          <w:szCs w:val="28"/>
          <w:lang w:val="uk-UA"/>
        </w:rPr>
      </w:pPr>
    </w:p>
    <w:tbl>
      <w:tblPr>
        <w:tblW w:w="10353" w:type="dxa"/>
        <w:tblInd w:w="-10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8213"/>
        <w:gridCol w:w="1559"/>
      </w:tblGrid>
      <w:tr w:rsidR="005B6319" w:rsidRPr="005B6319" w:rsidTr="00761D83">
        <w:trPr>
          <w:trHeight w:val="34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5B" w:rsidRPr="005B6319" w:rsidRDefault="002A295B" w:rsidP="00761D83">
            <w:pPr>
              <w:pStyle w:val="4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19">
              <w:rPr>
                <w:rFonts w:ascii="Times New Roman" w:hAnsi="Times New Roman" w:cs="Times New Roman"/>
                <w:noProof w:val="0"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ind w:left="133" w:right="142"/>
              <w:jc w:val="center"/>
              <w:rPr>
                <w:sz w:val="28"/>
                <w:szCs w:val="28"/>
                <w:lang w:val="uk-UA"/>
              </w:rPr>
            </w:pPr>
            <w:r w:rsidRPr="005B6319">
              <w:rPr>
                <w:sz w:val="28"/>
                <w:szCs w:val="28"/>
                <w:lang w:val="uk-UA" w:eastAsia="uk-UA"/>
              </w:rPr>
              <w:t>ЗМІСТ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ind w:left="142"/>
              <w:jc w:val="both"/>
              <w:rPr>
                <w:sz w:val="28"/>
                <w:szCs w:val="28"/>
                <w:lang w:val="uk-UA"/>
              </w:rPr>
            </w:pPr>
            <w:r w:rsidRPr="005B6319">
              <w:rPr>
                <w:sz w:val="28"/>
                <w:szCs w:val="28"/>
                <w:lang w:val="uk-UA" w:eastAsia="uk-UA"/>
              </w:rPr>
              <w:t>ДАТА</w:t>
            </w:r>
          </w:p>
        </w:tc>
      </w:tr>
      <w:tr w:rsidR="005B6319" w:rsidRPr="005B6319" w:rsidTr="00761D83">
        <w:trPr>
          <w:trHeight w:val="13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5B6319">
              <w:rPr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8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422F" w:rsidRPr="00C8422F" w:rsidRDefault="00C8422F" w:rsidP="00C8422F">
            <w:pPr>
              <w:pStyle w:val="a4"/>
              <w:spacing w:after="0" w:line="240" w:lineRule="auto"/>
              <w:ind w:left="1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C8422F">
              <w:rPr>
                <w:sz w:val="28"/>
                <w:szCs w:val="28"/>
                <w:lang w:val="uk-UA"/>
              </w:rPr>
              <w:t>розподіл функціональних обов'язків між членами атестаційної комісії;</w:t>
            </w:r>
          </w:p>
          <w:p w:rsidR="00C8422F" w:rsidRPr="00C8422F" w:rsidRDefault="00C8422F" w:rsidP="00C8422F">
            <w:pPr>
              <w:pStyle w:val="a4"/>
              <w:spacing w:after="0" w:line="240" w:lineRule="auto"/>
              <w:ind w:left="133"/>
              <w:jc w:val="both"/>
              <w:rPr>
                <w:sz w:val="28"/>
                <w:szCs w:val="28"/>
                <w:lang w:val="uk-UA"/>
              </w:rPr>
            </w:pPr>
            <w:r w:rsidRPr="00C8422F">
              <w:rPr>
                <w:sz w:val="28"/>
                <w:szCs w:val="28"/>
                <w:lang w:val="uk-UA"/>
              </w:rPr>
              <w:t xml:space="preserve">- призначення відповідального за щоденний перегляд електронної пошти </w:t>
            </w:r>
            <w:proofErr w:type="spellStart"/>
            <w:r w:rsidRPr="00C8422F">
              <w:rPr>
                <w:sz w:val="28"/>
                <w:szCs w:val="28"/>
                <w:lang w:val="uk-UA"/>
              </w:rPr>
              <w:t>h_sc</w:t>
            </w:r>
            <w:proofErr w:type="spellEnd"/>
            <w:r w:rsidRPr="00C8422F">
              <w:rPr>
                <w:sz w:val="28"/>
                <w:szCs w:val="28"/>
                <w:lang w:val="uk-UA"/>
              </w:rPr>
              <w:t>36@ukr.net у частині подання педагогічними працівниками документів (у разі подання в електронній формі);</w:t>
            </w:r>
          </w:p>
          <w:p w:rsidR="00C8422F" w:rsidRPr="00C8422F" w:rsidRDefault="00C8422F" w:rsidP="00C8422F">
            <w:pPr>
              <w:pStyle w:val="a4"/>
              <w:spacing w:after="0" w:line="240" w:lineRule="auto"/>
              <w:ind w:left="133"/>
              <w:jc w:val="both"/>
              <w:rPr>
                <w:sz w:val="28"/>
                <w:szCs w:val="28"/>
                <w:lang w:val="uk-UA"/>
              </w:rPr>
            </w:pPr>
            <w:r w:rsidRPr="00C8422F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422F">
              <w:rPr>
                <w:sz w:val="28"/>
                <w:szCs w:val="28"/>
                <w:lang w:val="uk-UA"/>
              </w:rPr>
              <w:t>ознайомлення з Типовим положенням про атестацію педагогічних працівників;</w:t>
            </w:r>
          </w:p>
          <w:p w:rsidR="00C8422F" w:rsidRPr="00C8422F" w:rsidRDefault="00C8422F" w:rsidP="00C8422F">
            <w:pPr>
              <w:pStyle w:val="a4"/>
              <w:spacing w:after="0" w:line="240" w:lineRule="auto"/>
              <w:ind w:left="133"/>
              <w:jc w:val="both"/>
              <w:rPr>
                <w:sz w:val="28"/>
                <w:szCs w:val="28"/>
                <w:lang w:val="uk-UA"/>
              </w:rPr>
            </w:pPr>
            <w:r w:rsidRPr="00C8422F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422F">
              <w:rPr>
                <w:sz w:val="28"/>
                <w:szCs w:val="28"/>
                <w:lang w:val="uk-UA"/>
              </w:rPr>
              <w:t>ознайомлення з графіком засідань атестаційної комісії;</w:t>
            </w:r>
          </w:p>
          <w:p w:rsidR="00C8422F" w:rsidRPr="00C8422F" w:rsidRDefault="00C8422F" w:rsidP="00C8422F">
            <w:pPr>
              <w:pStyle w:val="a4"/>
              <w:spacing w:after="0" w:line="240" w:lineRule="auto"/>
              <w:ind w:left="133"/>
              <w:jc w:val="both"/>
              <w:rPr>
                <w:sz w:val="28"/>
                <w:szCs w:val="28"/>
                <w:lang w:val="uk-UA"/>
              </w:rPr>
            </w:pPr>
            <w:r w:rsidRPr="00C8422F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422F">
              <w:rPr>
                <w:sz w:val="28"/>
                <w:szCs w:val="28"/>
                <w:lang w:val="uk-UA"/>
              </w:rPr>
              <w:t>ознайомлення з планом роботи атестаційної комісії;</w:t>
            </w:r>
          </w:p>
          <w:p w:rsidR="002A295B" w:rsidRPr="005B6319" w:rsidRDefault="00C8422F" w:rsidP="00C8422F">
            <w:pPr>
              <w:pStyle w:val="21"/>
              <w:shd w:val="clear" w:color="auto" w:fill="auto"/>
              <w:tabs>
                <w:tab w:val="left" w:pos="288"/>
              </w:tabs>
              <w:spacing w:line="240" w:lineRule="auto"/>
              <w:ind w:left="133" w:right="142"/>
              <w:jc w:val="both"/>
              <w:rPr>
                <w:sz w:val="28"/>
                <w:szCs w:val="28"/>
                <w:lang w:val="uk-UA"/>
              </w:rPr>
            </w:pPr>
            <w:r w:rsidRPr="00C8422F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422F">
              <w:rPr>
                <w:sz w:val="28"/>
                <w:szCs w:val="28"/>
                <w:lang w:val="uk-UA"/>
              </w:rPr>
              <w:t>організаційні умови атестації.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95B" w:rsidRPr="005B6319" w:rsidRDefault="004B3E34" w:rsidP="004B3E34">
            <w:pPr>
              <w:pStyle w:val="21"/>
              <w:shd w:val="clear" w:color="auto" w:fill="auto"/>
              <w:spacing w:line="240" w:lineRule="auto"/>
              <w:ind w:left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2A295B" w:rsidRPr="005B6319">
              <w:rPr>
                <w:sz w:val="28"/>
                <w:szCs w:val="28"/>
                <w:lang w:val="uk-UA"/>
              </w:rPr>
              <w:t>.09.202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5B6319" w:rsidRPr="005B6319" w:rsidTr="00761D83">
        <w:trPr>
          <w:trHeight w:val="22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5B6319">
              <w:rPr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8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02B" w:rsidRPr="006D302B" w:rsidRDefault="006D302B" w:rsidP="006D302B">
            <w:pPr>
              <w:pStyle w:val="a4"/>
              <w:tabs>
                <w:tab w:val="left" w:pos="174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bookmarkStart w:id="0" w:name="_Hlk61874055"/>
            <w:r>
              <w:rPr>
                <w:sz w:val="28"/>
                <w:szCs w:val="28"/>
                <w:lang w:val="uk-UA"/>
              </w:rPr>
              <w:t xml:space="preserve">- </w:t>
            </w:r>
            <w:r w:rsidRPr="006D302B">
              <w:rPr>
                <w:sz w:val="28"/>
                <w:szCs w:val="28"/>
                <w:lang w:val="uk-UA"/>
              </w:rPr>
              <w:t>затвердження списків керівних та педагогічних кадрів, які атестуються в черговому порядку, строків проведення їх атестації та ознайомлення з графіком проведення засідань атестаційної комісії;</w:t>
            </w:r>
          </w:p>
          <w:p w:rsidR="006D302B" w:rsidRDefault="006D302B" w:rsidP="006D302B">
            <w:pPr>
              <w:pStyle w:val="a4"/>
              <w:tabs>
                <w:tab w:val="left" w:pos="174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6D302B">
              <w:rPr>
                <w:sz w:val="28"/>
                <w:szCs w:val="28"/>
                <w:lang w:val="uk-UA"/>
              </w:rPr>
              <w:t>визначення строку та адреси електронної пошти для подання педагогічними працівниками документів (у разі подання в електронній формі)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A295B" w:rsidRPr="006D302B" w:rsidRDefault="006D302B" w:rsidP="006D302B">
            <w:pPr>
              <w:pStyle w:val="a4"/>
              <w:tabs>
                <w:tab w:val="left" w:pos="174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6D302B">
              <w:rPr>
                <w:sz w:val="28"/>
                <w:szCs w:val="28"/>
                <w:lang w:val="uk-UA"/>
              </w:rPr>
              <w:t>визначення зі складу членів атестаційної комісії членів, які аналізуватимуть практичний досвід роботи педагогічного працівника, а також ознайомлення із  графіком заходів з його проведення</w:t>
            </w:r>
            <w:r>
              <w:rPr>
                <w:sz w:val="28"/>
                <w:szCs w:val="28"/>
                <w:lang w:val="uk-UA"/>
              </w:rPr>
              <w:t xml:space="preserve"> (у</w:t>
            </w:r>
            <w:r w:rsidRPr="006D302B">
              <w:rPr>
                <w:sz w:val="28"/>
                <w:szCs w:val="28"/>
                <w:lang w:val="uk-UA"/>
              </w:rPr>
              <w:t xml:space="preserve"> разі  прийняття рішення про вивчення практичного досвіду роботи педагогічного працівника</w:t>
            </w:r>
            <w:r>
              <w:rPr>
                <w:sz w:val="28"/>
                <w:szCs w:val="28"/>
                <w:lang w:val="uk-UA"/>
              </w:rPr>
              <w:t>)</w:t>
            </w:r>
            <w:r w:rsidR="002A295B" w:rsidRPr="006D302B">
              <w:rPr>
                <w:sz w:val="28"/>
                <w:szCs w:val="28"/>
                <w:lang w:val="uk-UA"/>
              </w:rPr>
              <w:t>.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95B" w:rsidRPr="005B6319" w:rsidRDefault="004B3E34" w:rsidP="004B3E34">
            <w:pPr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2A295B" w:rsidRPr="005B63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B6319" w:rsidRPr="005B6319" w:rsidTr="00761D83">
        <w:trPr>
          <w:trHeight w:val="130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5B6319">
              <w:rPr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8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95B" w:rsidRPr="005B6319" w:rsidRDefault="0056662C" w:rsidP="006D302B">
            <w:pPr>
              <w:pStyle w:val="13"/>
              <w:numPr>
                <w:ilvl w:val="0"/>
                <w:numId w:val="34"/>
              </w:numPr>
              <w:spacing w:after="0" w:line="240" w:lineRule="auto"/>
              <w:ind w:left="417" w:right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результати вивчення р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оботи педагогічних працівників, </w:t>
            </w:r>
            <w:r w:rsidR="00351D9A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розгляд документів педагогічних працівників, які атестуються, за потреби перевір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ка</w:t>
            </w:r>
            <w:r w:rsidR="00351D9A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їхн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ьої</w:t>
            </w:r>
            <w:r w:rsidR="00351D9A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достовірн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</w:t>
            </w:r>
            <w:r w:rsidR="00351D9A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</w:t>
            </w:r>
            <w:r w:rsidR="00351D9A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встановл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ення</w:t>
            </w:r>
            <w:r w:rsidR="00351D9A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дотримання вимог пунктів 8, 9 розділу І Положення, а також оцін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ка</w:t>
            </w:r>
            <w:r w:rsidR="00351D9A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професійні компетентності педагогічного працівника з урахуванням його посадових обов’язків і вимог професійного </w:t>
            </w:r>
            <w:r w:rsidR="006D302B" w:rsidRPr="006D30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стандарту (за наявності)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95B" w:rsidRPr="005B6319" w:rsidRDefault="004B3E34" w:rsidP="00761D83">
            <w:pPr>
              <w:pStyle w:val="21"/>
              <w:shd w:val="clear" w:color="auto" w:fill="auto"/>
              <w:spacing w:line="240" w:lineRule="auto"/>
              <w:ind w:left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</w:t>
            </w:r>
            <w:r w:rsidR="002A295B" w:rsidRPr="005B6319">
              <w:rPr>
                <w:sz w:val="28"/>
                <w:szCs w:val="28"/>
                <w:lang w:val="uk-UA"/>
              </w:rPr>
              <w:t>.02.202</w:t>
            </w:r>
            <w:r>
              <w:rPr>
                <w:sz w:val="28"/>
                <w:szCs w:val="28"/>
                <w:lang w:val="uk-UA"/>
              </w:rPr>
              <w:t>5</w:t>
            </w:r>
          </w:p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ind w:left="14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6319" w:rsidRPr="005B6319" w:rsidTr="00761D83">
        <w:trPr>
          <w:trHeight w:val="3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5B6319">
              <w:rPr>
                <w:sz w:val="28"/>
                <w:szCs w:val="28"/>
                <w:lang w:val="uk-UA" w:eastAsia="uk-UA"/>
              </w:rPr>
              <w:t xml:space="preserve">4.            </w:t>
            </w:r>
          </w:p>
        </w:tc>
        <w:tc>
          <w:tcPr>
            <w:tcW w:w="8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95B" w:rsidRPr="005B6319" w:rsidRDefault="002A295B" w:rsidP="00761D83">
            <w:pPr>
              <w:pStyle w:val="21"/>
              <w:shd w:val="clear" w:color="auto" w:fill="auto"/>
              <w:spacing w:line="240" w:lineRule="auto"/>
              <w:ind w:left="133" w:right="142"/>
              <w:rPr>
                <w:sz w:val="28"/>
                <w:szCs w:val="28"/>
                <w:lang w:val="uk-UA"/>
              </w:rPr>
            </w:pPr>
            <w:r w:rsidRPr="005B6319">
              <w:rPr>
                <w:sz w:val="28"/>
                <w:szCs w:val="28"/>
                <w:lang w:val="uk-UA"/>
              </w:rPr>
              <w:t xml:space="preserve">-   про підсумки атестації </w:t>
            </w:r>
            <w:proofErr w:type="spellStart"/>
            <w:r w:rsidRPr="005B6319">
              <w:rPr>
                <w:sz w:val="28"/>
                <w:szCs w:val="28"/>
                <w:lang w:val="uk-UA"/>
              </w:rPr>
              <w:t>педпрацівників</w:t>
            </w:r>
            <w:proofErr w:type="spellEnd"/>
            <w:r w:rsidRPr="005B6319">
              <w:rPr>
                <w:sz w:val="28"/>
                <w:szCs w:val="28"/>
                <w:lang w:val="uk-UA"/>
              </w:rPr>
              <w:t xml:space="preserve"> у закладі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95B" w:rsidRPr="005B6319" w:rsidRDefault="00C81944" w:rsidP="004B3E34">
            <w:pPr>
              <w:pStyle w:val="21"/>
              <w:shd w:val="clear" w:color="auto" w:fill="auto"/>
              <w:spacing w:line="240" w:lineRule="auto"/>
              <w:ind w:left="142"/>
              <w:jc w:val="both"/>
              <w:rPr>
                <w:sz w:val="28"/>
                <w:szCs w:val="28"/>
                <w:lang w:val="uk-UA"/>
              </w:rPr>
            </w:pPr>
            <w:r w:rsidRPr="005B6319">
              <w:rPr>
                <w:sz w:val="28"/>
                <w:szCs w:val="28"/>
                <w:lang w:val="uk-UA"/>
              </w:rPr>
              <w:t>2</w:t>
            </w:r>
            <w:r w:rsidR="004B3E34">
              <w:rPr>
                <w:sz w:val="28"/>
                <w:szCs w:val="28"/>
                <w:lang w:val="uk-UA"/>
              </w:rPr>
              <w:t>0</w:t>
            </w:r>
            <w:r w:rsidR="002A295B" w:rsidRPr="005B6319">
              <w:rPr>
                <w:sz w:val="28"/>
                <w:szCs w:val="28"/>
                <w:lang w:val="uk-UA"/>
              </w:rPr>
              <w:t>.03.202</w:t>
            </w:r>
            <w:r w:rsidR="004B3E34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DC4F5F" w:rsidRPr="005B6319" w:rsidRDefault="00DC4F5F" w:rsidP="002A295B">
      <w:pPr>
        <w:pStyle w:val="20"/>
        <w:shd w:val="clear" w:color="auto" w:fill="auto"/>
        <w:spacing w:line="240" w:lineRule="auto"/>
        <w:rPr>
          <w:lang w:val="uk-UA" w:eastAsia="uk-UA"/>
        </w:rPr>
      </w:pPr>
    </w:p>
    <w:p w:rsidR="001E021F" w:rsidRDefault="001E021F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BD4D8C" w:rsidRDefault="00BD4D8C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BD4D8C" w:rsidRDefault="00BD4D8C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BD4D8C" w:rsidRDefault="00BD4D8C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BD4D8C" w:rsidRDefault="00BD4D8C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BD4D8C" w:rsidRDefault="00BD4D8C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BD4D8C" w:rsidRDefault="00BD4D8C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262A23" w:rsidRPr="005B6319" w:rsidRDefault="00262A23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  <w:r w:rsidRPr="005B6319">
        <w:rPr>
          <w:rStyle w:val="23pt"/>
          <w:spacing w:val="0"/>
          <w:sz w:val="28"/>
          <w:szCs w:val="28"/>
          <w:lang w:val="uk-UA" w:eastAsia="uk-UA"/>
        </w:rPr>
        <w:lastRenderedPageBreak/>
        <w:t>Додаток № 4</w:t>
      </w:r>
    </w:p>
    <w:p w:rsidR="00262A23" w:rsidRPr="005B6319" w:rsidRDefault="00262A23" w:rsidP="00262A23">
      <w:pPr>
        <w:pStyle w:val="ae"/>
        <w:jc w:val="right"/>
        <w:rPr>
          <w:rFonts w:ascii="Times New Roman" w:hAnsi="Times New Roman" w:cs="Times New Roman"/>
          <w:spacing w:val="20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>до наказу від 0</w:t>
      </w:r>
      <w:r w:rsidR="004B3E34">
        <w:rPr>
          <w:rFonts w:ascii="Times New Roman" w:hAnsi="Times New Roman" w:cs="Times New Roman"/>
          <w:spacing w:val="20"/>
          <w:sz w:val="28"/>
          <w:szCs w:val="28"/>
          <w:lang w:val="uk-UA"/>
        </w:rPr>
        <w:t>2</w:t>
      </w:r>
      <w:r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>.09.202</w:t>
      </w:r>
      <w:r w:rsidR="004B3E34">
        <w:rPr>
          <w:rFonts w:ascii="Times New Roman" w:hAnsi="Times New Roman" w:cs="Times New Roman"/>
          <w:spacing w:val="20"/>
          <w:sz w:val="28"/>
          <w:szCs w:val="28"/>
          <w:lang w:val="uk-UA"/>
        </w:rPr>
        <w:t>4</w:t>
      </w:r>
      <w:r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 xml:space="preserve"> №1</w:t>
      </w:r>
      <w:r w:rsidR="004B3E34">
        <w:rPr>
          <w:rFonts w:ascii="Times New Roman" w:hAnsi="Times New Roman" w:cs="Times New Roman"/>
          <w:spacing w:val="20"/>
          <w:sz w:val="28"/>
          <w:szCs w:val="28"/>
          <w:lang w:val="uk-UA"/>
        </w:rPr>
        <w:t>2</w:t>
      </w:r>
      <w:r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>1</w:t>
      </w: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62A23" w:rsidRPr="005B6319" w:rsidRDefault="00262A23" w:rsidP="00262A23">
      <w:pPr>
        <w:pStyle w:val="ae"/>
        <w:jc w:val="right"/>
        <w:rPr>
          <w:rStyle w:val="23pt"/>
          <w:spacing w:val="0"/>
          <w:sz w:val="28"/>
          <w:szCs w:val="28"/>
          <w:lang w:val="uk-UA" w:eastAsia="uk-UA"/>
        </w:rPr>
      </w:pPr>
    </w:p>
    <w:p w:rsidR="00697294" w:rsidRPr="005B6319" w:rsidRDefault="00262A23" w:rsidP="00262A23">
      <w:pPr>
        <w:pStyle w:val="21"/>
        <w:shd w:val="clear" w:color="auto" w:fill="auto"/>
        <w:spacing w:line="240" w:lineRule="auto"/>
        <w:jc w:val="center"/>
        <w:rPr>
          <w:b/>
          <w:sz w:val="28"/>
          <w:szCs w:val="28"/>
          <w:lang w:val="uk-UA" w:eastAsia="uk-UA"/>
        </w:rPr>
      </w:pPr>
      <w:r w:rsidRPr="005B6319">
        <w:rPr>
          <w:b/>
          <w:sz w:val="28"/>
          <w:szCs w:val="28"/>
          <w:lang w:val="uk-UA" w:eastAsia="uk-UA"/>
        </w:rPr>
        <w:t xml:space="preserve">План заходів </w:t>
      </w:r>
    </w:p>
    <w:p w:rsidR="00262A23" w:rsidRPr="005B6319" w:rsidRDefault="00262A23" w:rsidP="00262A23">
      <w:pPr>
        <w:pStyle w:val="21"/>
        <w:shd w:val="clear" w:color="auto" w:fill="auto"/>
        <w:spacing w:line="240" w:lineRule="auto"/>
        <w:jc w:val="center"/>
        <w:rPr>
          <w:b/>
          <w:sz w:val="28"/>
          <w:szCs w:val="28"/>
          <w:lang w:val="uk-UA" w:eastAsia="uk-UA"/>
        </w:rPr>
      </w:pPr>
      <w:r w:rsidRPr="005B6319">
        <w:rPr>
          <w:b/>
          <w:sz w:val="28"/>
          <w:szCs w:val="28"/>
          <w:lang w:val="uk-UA" w:eastAsia="uk-UA"/>
        </w:rPr>
        <w:t xml:space="preserve">з організації та проведення атестації </w:t>
      </w:r>
      <w:r w:rsidRPr="005B6319">
        <w:rPr>
          <w:rStyle w:val="23pt"/>
          <w:b/>
          <w:spacing w:val="0"/>
          <w:sz w:val="28"/>
          <w:szCs w:val="28"/>
          <w:lang w:val="uk-UA" w:eastAsia="uk-UA"/>
        </w:rPr>
        <w:t xml:space="preserve"> керівних кадрів і педагогічних працівників у </w:t>
      </w:r>
      <w:r w:rsidRPr="005B6319">
        <w:rPr>
          <w:b/>
          <w:sz w:val="28"/>
          <w:szCs w:val="28"/>
          <w:lang w:val="uk-UA" w:eastAsia="uk-UA"/>
        </w:rPr>
        <w:t xml:space="preserve">комунальному закладі </w:t>
      </w:r>
    </w:p>
    <w:p w:rsidR="00262A23" w:rsidRPr="005B6319" w:rsidRDefault="00262A23" w:rsidP="00262A23">
      <w:pPr>
        <w:pStyle w:val="21"/>
        <w:shd w:val="clear" w:color="auto" w:fill="auto"/>
        <w:spacing w:line="240" w:lineRule="auto"/>
        <w:jc w:val="center"/>
        <w:rPr>
          <w:b/>
          <w:sz w:val="28"/>
          <w:szCs w:val="28"/>
          <w:lang w:val="uk-UA" w:eastAsia="uk-UA"/>
        </w:rPr>
      </w:pPr>
      <w:r w:rsidRPr="005B6319">
        <w:rPr>
          <w:b/>
          <w:sz w:val="28"/>
          <w:szCs w:val="28"/>
          <w:lang w:val="uk-UA" w:eastAsia="uk-UA"/>
        </w:rPr>
        <w:t>«Харківський ліцей №36 Харківської міської ради» на 202</w:t>
      </w:r>
      <w:r w:rsidR="004B3E34">
        <w:rPr>
          <w:b/>
          <w:sz w:val="28"/>
          <w:szCs w:val="28"/>
          <w:lang w:val="uk-UA" w:eastAsia="uk-UA"/>
        </w:rPr>
        <w:t>4</w:t>
      </w:r>
      <w:r w:rsidRPr="005B6319">
        <w:rPr>
          <w:b/>
          <w:sz w:val="28"/>
          <w:szCs w:val="28"/>
          <w:lang w:val="uk-UA" w:eastAsia="uk-UA"/>
        </w:rPr>
        <w:t>/202</w:t>
      </w:r>
      <w:r w:rsidR="004B3E34">
        <w:rPr>
          <w:b/>
          <w:sz w:val="28"/>
          <w:szCs w:val="28"/>
          <w:lang w:val="uk-UA" w:eastAsia="uk-UA"/>
        </w:rPr>
        <w:t>5</w:t>
      </w:r>
      <w:r w:rsidRPr="005B6319">
        <w:rPr>
          <w:sz w:val="28"/>
          <w:szCs w:val="28"/>
          <w:lang w:val="uk-UA" w:eastAsia="uk-UA"/>
        </w:rPr>
        <w:t xml:space="preserve"> </w:t>
      </w:r>
      <w:r w:rsidRPr="005B6319">
        <w:rPr>
          <w:b/>
          <w:sz w:val="28"/>
          <w:szCs w:val="28"/>
          <w:lang w:val="uk-UA" w:eastAsia="uk-UA"/>
        </w:rPr>
        <w:t xml:space="preserve">н. р. </w:t>
      </w:r>
    </w:p>
    <w:p w:rsidR="00262A23" w:rsidRPr="005B6319" w:rsidRDefault="00262A23" w:rsidP="00262A23">
      <w:pPr>
        <w:pStyle w:val="21"/>
        <w:shd w:val="clear" w:color="auto" w:fill="auto"/>
        <w:spacing w:line="240" w:lineRule="auto"/>
        <w:jc w:val="center"/>
        <w:rPr>
          <w:sz w:val="28"/>
          <w:szCs w:val="28"/>
          <w:lang w:val="uk-UA"/>
        </w:rPr>
      </w:pPr>
    </w:p>
    <w:tbl>
      <w:tblPr>
        <w:tblW w:w="10353" w:type="dxa"/>
        <w:tblInd w:w="-10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231"/>
        <w:gridCol w:w="4252"/>
        <w:gridCol w:w="1559"/>
        <w:gridCol w:w="1880"/>
      </w:tblGrid>
      <w:tr w:rsidR="005B6319" w:rsidRPr="005B6319" w:rsidTr="00902C7F">
        <w:trPr>
          <w:trHeight w:val="34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4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02C7F">
              <w:rPr>
                <w:rFonts w:ascii="Times New Roman" w:hAnsi="Times New Roman" w:cs="Times New Roman"/>
                <w:noProof w:val="0"/>
                <w:lang w:val="uk-UA" w:eastAsia="uk-UA"/>
              </w:rPr>
              <w:t>№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 w:eastAsia="uk-UA"/>
              </w:rPr>
            </w:pPr>
            <w:r w:rsidRPr="00902C7F">
              <w:rPr>
                <w:lang w:val="uk-UA" w:eastAsia="uk-UA"/>
              </w:rPr>
              <w:t>Етапи роботи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ЗМІСТ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1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ДАТА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2" w:right="141"/>
              <w:jc w:val="both"/>
              <w:rPr>
                <w:lang w:val="uk-UA" w:eastAsia="uk-UA"/>
              </w:rPr>
            </w:pPr>
            <w:r w:rsidRPr="00902C7F">
              <w:rPr>
                <w:lang w:val="uk-UA" w:eastAsia="uk-UA"/>
              </w:rPr>
              <w:t>Відповідальні</w:t>
            </w:r>
          </w:p>
        </w:tc>
      </w:tr>
      <w:tr w:rsidR="005B6319" w:rsidRPr="005B6319" w:rsidTr="00902C7F">
        <w:trPr>
          <w:trHeight w:val="130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1.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Підготовчий етап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numPr>
                <w:ilvl w:val="0"/>
                <w:numId w:val="35"/>
              </w:numPr>
              <w:shd w:val="clear" w:color="auto" w:fill="auto"/>
              <w:tabs>
                <w:tab w:val="left" w:pos="288"/>
              </w:tabs>
              <w:suppressAutoHyphens/>
              <w:spacing w:line="240" w:lineRule="auto"/>
              <w:ind w:left="141" w:right="142" w:firstLine="0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 xml:space="preserve">Уточнення списку </w:t>
            </w:r>
            <w:proofErr w:type="spellStart"/>
            <w:r w:rsidRPr="00902C7F">
              <w:rPr>
                <w:lang w:val="uk-UA"/>
              </w:rPr>
              <w:t>педпрацівників</w:t>
            </w:r>
            <w:proofErr w:type="spellEnd"/>
            <w:r w:rsidRPr="00902C7F">
              <w:rPr>
                <w:lang w:val="uk-UA"/>
              </w:rPr>
              <w:t xml:space="preserve"> для проходження  атестації у 202</w:t>
            </w:r>
            <w:r w:rsidR="004B3E34">
              <w:rPr>
                <w:lang w:val="uk-UA"/>
              </w:rPr>
              <w:t>4</w:t>
            </w:r>
            <w:r w:rsidR="00BA324E" w:rsidRPr="00902C7F">
              <w:rPr>
                <w:lang w:val="uk-UA"/>
              </w:rPr>
              <w:t>/</w:t>
            </w:r>
            <w:r w:rsidRPr="00902C7F">
              <w:rPr>
                <w:lang w:val="uk-UA"/>
              </w:rPr>
              <w:t>202</w:t>
            </w:r>
            <w:r w:rsidR="004B3E34">
              <w:rPr>
                <w:lang w:val="uk-UA"/>
              </w:rPr>
              <w:t>5</w:t>
            </w:r>
            <w:r w:rsidRPr="00902C7F">
              <w:rPr>
                <w:lang w:val="uk-UA"/>
              </w:rPr>
              <w:t xml:space="preserve"> навчальному році.</w:t>
            </w:r>
          </w:p>
          <w:p w:rsidR="00262A23" w:rsidRPr="00902C7F" w:rsidRDefault="00262A23" w:rsidP="00761D83">
            <w:pPr>
              <w:pStyle w:val="21"/>
              <w:numPr>
                <w:ilvl w:val="0"/>
                <w:numId w:val="35"/>
              </w:numPr>
              <w:shd w:val="clear" w:color="auto" w:fill="auto"/>
              <w:tabs>
                <w:tab w:val="left" w:pos="288"/>
              </w:tabs>
              <w:suppressAutoHyphens/>
              <w:spacing w:line="240" w:lineRule="auto"/>
              <w:ind w:left="141" w:right="142" w:firstLine="0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Розробка плану роботи атестаційної комісії.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BA324E" w:rsidP="00761D83">
            <w:pPr>
              <w:pStyle w:val="21"/>
              <w:shd w:val="clear" w:color="auto" w:fill="auto"/>
              <w:spacing w:line="240" w:lineRule="auto"/>
              <w:ind w:left="141" w:right="141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Вересень-жовтень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2" w:right="141"/>
              <w:jc w:val="both"/>
              <w:rPr>
                <w:lang w:val="uk-UA"/>
              </w:rPr>
            </w:pPr>
            <w:proofErr w:type="spellStart"/>
            <w:r w:rsidRPr="00902C7F">
              <w:rPr>
                <w:lang w:val="uk-UA"/>
              </w:rPr>
              <w:t>Ричкова</w:t>
            </w:r>
            <w:proofErr w:type="spellEnd"/>
            <w:r w:rsidRPr="00902C7F">
              <w:rPr>
                <w:lang w:val="uk-UA"/>
              </w:rPr>
              <w:t xml:space="preserve"> Л.В. Малахова А.А</w:t>
            </w:r>
          </w:p>
        </w:tc>
      </w:tr>
      <w:tr w:rsidR="005B6319" w:rsidRPr="005B6319" w:rsidTr="00902C7F">
        <w:trPr>
          <w:trHeight w:val="16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2.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Організаційний етап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283"/>
              </w:tabs>
              <w:suppressAutoHyphens/>
              <w:spacing w:line="240" w:lineRule="auto"/>
              <w:ind w:left="141" w:right="142" w:firstLine="0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Затвердження складу атестаційної комісії.</w:t>
            </w:r>
          </w:p>
          <w:p w:rsidR="00262A23" w:rsidRPr="00902C7F" w:rsidRDefault="00262A23" w:rsidP="004B3E34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288"/>
              </w:tabs>
              <w:suppressAutoHyphens/>
              <w:spacing w:line="240" w:lineRule="auto"/>
              <w:ind w:left="141" w:right="142" w:firstLine="0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 xml:space="preserve">Затвердження списку </w:t>
            </w:r>
            <w:proofErr w:type="spellStart"/>
            <w:r w:rsidRPr="00902C7F">
              <w:rPr>
                <w:lang w:val="uk-UA"/>
              </w:rPr>
              <w:t>педпрацівників</w:t>
            </w:r>
            <w:proofErr w:type="spellEnd"/>
            <w:r w:rsidRPr="00902C7F">
              <w:rPr>
                <w:lang w:val="uk-UA"/>
              </w:rPr>
              <w:t>, які будуть проходити атестацію у 202</w:t>
            </w:r>
            <w:r w:rsidR="004B3E34">
              <w:rPr>
                <w:lang w:val="uk-UA"/>
              </w:rPr>
              <w:t>4</w:t>
            </w:r>
            <w:r w:rsidR="00BA324E" w:rsidRPr="00902C7F">
              <w:rPr>
                <w:lang w:val="uk-UA"/>
              </w:rPr>
              <w:t>/</w:t>
            </w:r>
            <w:r w:rsidRPr="00902C7F">
              <w:rPr>
                <w:lang w:val="uk-UA"/>
              </w:rPr>
              <w:t>202</w:t>
            </w:r>
            <w:r w:rsidR="004B3E34">
              <w:rPr>
                <w:lang w:val="uk-UA"/>
              </w:rPr>
              <w:t>5</w:t>
            </w:r>
            <w:r w:rsidRPr="00902C7F">
              <w:rPr>
                <w:lang w:val="uk-UA"/>
              </w:rPr>
              <w:t xml:space="preserve"> навчальному році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1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Вересень-жовтень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2" w:right="141"/>
              <w:jc w:val="both"/>
              <w:rPr>
                <w:lang w:val="uk-UA"/>
              </w:rPr>
            </w:pPr>
            <w:proofErr w:type="spellStart"/>
            <w:r w:rsidRPr="00902C7F">
              <w:rPr>
                <w:lang w:val="uk-UA"/>
              </w:rPr>
              <w:t>Ричкова</w:t>
            </w:r>
            <w:proofErr w:type="spellEnd"/>
            <w:r w:rsidRPr="00902C7F">
              <w:rPr>
                <w:lang w:val="uk-UA"/>
              </w:rPr>
              <w:t xml:space="preserve"> Л.В. Малахова А.А</w:t>
            </w:r>
          </w:p>
        </w:tc>
      </w:tr>
      <w:tr w:rsidR="005B6319" w:rsidRPr="00902C7F" w:rsidTr="00902C7F">
        <w:trPr>
          <w:trHeight w:val="130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3.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BA324E" w:rsidP="00761D83">
            <w:pPr>
              <w:pStyle w:val="21"/>
              <w:shd w:val="clear" w:color="auto" w:fill="auto"/>
              <w:spacing w:line="240" w:lineRule="auto"/>
              <w:ind w:left="141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Вивчення рівню професіоналі</w:t>
            </w:r>
            <w:r w:rsidR="00262A23" w:rsidRPr="00902C7F">
              <w:rPr>
                <w:lang w:val="uk-UA"/>
              </w:rPr>
              <w:t>зму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902C7F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 w:eastAsia="uk-UA"/>
              </w:rPr>
            </w:pPr>
            <w:r w:rsidRPr="00902C7F">
              <w:rPr>
                <w:lang w:val="uk-UA" w:eastAsia="uk-UA"/>
              </w:rPr>
              <w:t>1.Вивчення роботи педагогічних працівників, розгляд документів педагогічних працівників, які атестуються, за потреби перевірка їхньої достовірності, встановлення дотримання вимог пунктів 8, 9 розділу І Положення, а також оцінка професійні компетентності педагогічного працівника з урахуванням його посадових обов’язків і вимог професійного стандарту (за наявності).</w:t>
            </w:r>
          </w:p>
          <w:p w:rsidR="00902C7F" w:rsidRPr="00902C7F" w:rsidRDefault="00902C7F" w:rsidP="00902C7F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2. Аналіз практичного досвіду роботи педагогічного працівника (у разі  прийняття рішення про вивчення практичного досвіду роботи педагогічного працівника).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1"/>
              <w:jc w:val="both"/>
              <w:rPr>
                <w:lang w:val="uk-UA"/>
              </w:rPr>
            </w:pPr>
            <w:proofErr w:type="spellStart"/>
            <w:r w:rsidRPr="00902C7F">
              <w:rPr>
                <w:lang w:val="uk-UA"/>
              </w:rPr>
              <w:t>Листопад-</w:t>
            </w:r>
            <w:proofErr w:type="spellEnd"/>
            <w:r w:rsidRPr="00902C7F">
              <w:rPr>
                <w:lang w:val="uk-UA"/>
              </w:rPr>
              <w:t xml:space="preserve"> березень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2" w:right="141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Члени атестаційної комісії</w:t>
            </w:r>
          </w:p>
        </w:tc>
      </w:tr>
      <w:tr w:rsidR="005B6319" w:rsidRPr="005B6319" w:rsidTr="00902C7F">
        <w:trPr>
          <w:trHeight w:val="6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4.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BA324E">
            <w:pPr>
              <w:pStyle w:val="21"/>
              <w:shd w:val="clear" w:color="auto" w:fill="auto"/>
              <w:spacing w:line="240" w:lineRule="auto"/>
              <w:ind w:left="141"/>
              <w:rPr>
                <w:lang w:val="uk-UA"/>
              </w:rPr>
            </w:pPr>
            <w:r w:rsidRPr="00902C7F">
              <w:rPr>
                <w:lang w:val="uk-UA"/>
              </w:rPr>
              <w:t>Робота з підвищення педагогічної майстерності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1. Участь у роботі творчих груп</w:t>
            </w:r>
            <w:r w:rsidR="00C40280" w:rsidRPr="00902C7F">
              <w:rPr>
                <w:lang w:val="uk-UA"/>
              </w:rPr>
              <w:t>.</w:t>
            </w:r>
            <w:r w:rsidRPr="00902C7F">
              <w:rPr>
                <w:lang w:val="uk-UA"/>
              </w:rPr>
              <w:t xml:space="preserve"> </w:t>
            </w:r>
          </w:p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2. Участь у роботі психолого-педагогічного семінару.</w:t>
            </w:r>
          </w:p>
          <w:p w:rsidR="00262A23" w:rsidRPr="00902C7F" w:rsidRDefault="00262A23" w:rsidP="00C40280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 xml:space="preserve">3. Участь у роботі МО </w:t>
            </w:r>
            <w:r w:rsidR="00C40280" w:rsidRPr="00902C7F">
              <w:rPr>
                <w:lang w:val="uk-UA"/>
              </w:rPr>
              <w:t>закладу</w:t>
            </w:r>
            <w:r w:rsidRPr="00902C7F">
              <w:rPr>
                <w:lang w:val="uk-UA"/>
              </w:rPr>
              <w:t xml:space="preserve"> та району.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1"/>
              <w:jc w:val="both"/>
              <w:rPr>
                <w:lang w:val="uk-UA"/>
              </w:rPr>
            </w:pPr>
            <w:proofErr w:type="spellStart"/>
            <w:r w:rsidRPr="00902C7F">
              <w:rPr>
                <w:lang w:val="uk-UA"/>
              </w:rPr>
              <w:t>Грудень-</w:t>
            </w:r>
            <w:proofErr w:type="spellEnd"/>
          </w:p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1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Березень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2" w:right="141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Члени атестаційної комісії</w:t>
            </w:r>
          </w:p>
        </w:tc>
      </w:tr>
      <w:tr w:rsidR="005B6319" w:rsidRPr="005B6319" w:rsidTr="00902C7F">
        <w:trPr>
          <w:trHeight w:val="13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902C7F">
              <w:rPr>
                <w:lang w:val="uk-UA" w:eastAsia="uk-UA"/>
              </w:rPr>
              <w:t>5.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C40280" w:rsidP="00761D83">
            <w:pPr>
              <w:pStyle w:val="21"/>
              <w:shd w:val="clear" w:color="auto" w:fill="auto"/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Завершаль</w:t>
            </w:r>
            <w:r w:rsidR="00262A23" w:rsidRPr="00902C7F">
              <w:rPr>
                <w:lang w:val="uk-UA"/>
              </w:rPr>
              <w:t>ний етап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tabs>
                <w:tab w:val="left" w:pos="514"/>
              </w:tabs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1. Оформлення атестаційних справ, протоколів засідань атестаційної комісії</w:t>
            </w:r>
          </w:p>
          <w:p w:rsidR="00262A23" w:rsidRPr="00902C7F" w:rsidRDefault="00262A23" w:rsidP="00761D83">
            <w:pPr>
              <w:pStyle w:val="21"/>
              <w:shd w:val="clear" w:color="auto" w:fill="auto"/>
              <w:tabs>
                <w:tab w:val="left" w:pos="514"/>
              </w:tabs>
              <w:spacing w:line="240" w:lineRule="auto"/>
              <w:ind w:left="141" w:right="142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2. Засідання атестаційної комісії, підсумки атестації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1" w:right="141"/>
              <w:jc w:val="both"/>
              <w:rPr>
                <w:lang w:val="uk-UA"/>
              </w:rPr>
            </w:pPr>
            <w:proofErr w:type="spellStart"/>
            <w:r w:rsidRPr="00902C7F">
              <w:rPr>
                <w:lang w:val="uk-UA"/>
              </w:rPr>
              <w:t>Березень-</w:t>
            </w:r>
            <w:proofErr w:type="spellEnd"/>
            <w:r w:rsidRPr="00902C7F">
              <w:rPr>
                <w:lang w:val="uk-UA"/>
              </w:rPr>
              <w:t xml:space="preserve"> квітень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A23" w:rsidRPr="00902C7F" w:rsidRDefault="00262A23" w:rsidP="00761D83">
            <w:pPr>
              <w:pStyle w:val="21"/>
              <w:shd w:val="clear" w:color="auto" w:fill="auto"/>
              <w:spacing w:line="240" w:lineRule="auto"/>
              <w:ind w:left="142" w:right="141"/>
              <w:jc w:val="both"/>
              <w:rPr>
                <w:lang w:val="uk-UA"/>
              </w:rPr>
            </w:pPr>
            <w:r w:rsidRPr="00902C7F">
              <w:rPr>
                <w:lang w:val="uk-UA"/>
              </w:rPr>
              <w:t>Члени атестаційної комісії</w:t>
            </w:r>
          </w:p>
        </w:tc>
      </w:tr>
    </w:tbl>
    <w:p w:rsidR="00262A23" w:rsidRPr="005B6319" w:rsidRDefault="00262A23" w:rsidP="00262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62A23" w:rsidRPr="005B6319" w:rsidRDefault="00262A23" w:rsidP="00262A23">
      <w:pPr>
        <w:pStyle w:val="ae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№5</w:t>
      </w:r>
    </w:p>
    <w:p w:rsidR="00262A23" w:rsidRPr="005B6319" w:rsidRDefault="00262A23" w:rsidP="00262A23">
      <w:pPr>
        <w:pStyle w:val="ae"/>
        <w:jc w:val="right"/>
        <w:rPr>
          <w:rFonts w:ascii="Times New Roman" w:hAnsi="Times New Roman" w:cs="Times New Roman"/>
          <w:spacing w:val="20"/>
          <w:sz w:val="28"/>
          <w:szCs w:val="28"/>
          <w:lang w:val="uk-UA"/>
        </w:rPr>
      </w:pPr>
      <w:r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>до наказу від 0</w:t>
      </w:r>
      <w:r w:rsidR="00F35F52">
        <w:rPr>
          <w:rFonts w:ascii="Times New Roman" w:hAnsi="Times New Roman" w:cs="Times New Roman"/>
          <w:spacing w:val="20"/>
          <w:sz w:val="28"/>
          <w:szCs w:val="28"/>
          <w:lang w:val="uk-UA"/>
        </w:rPr>
        <w:t>2</w:t>
      </w:r>
      <w:r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>.09.202</w:t>
      </w:r>
      <w:r w:rsidR="00F35F52">
        <w:rPr>
          <w:rFonts w:ascii="Times New Roman" w:hAnsi="Times New Roman" w:cs="Times New Roman"/>
          <w:spacing w:val="20"/>
          <w:sz w:val="28"/>
          <w:szCs w:val="28"/>
          <w:lang w:val="uk-UA"/>
        </w:rPr>
        <w:t>4</w:t>
      </w:r>
      <w:r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 xml:space="preserve"> №1</w:t>
      </w:r>
      <w:r w:rsidR="00F35F52">
        <w:rPr>
          <w:rFonts w:ascii="Times New Roman" w:hAnsi="Times New Roman" w:cs="Times New Roman"/>
          <w:spacing w:val="20"/>
          <w:sz w:val="28"/>
          <w:szCs w:val="28"/>
          <w:lang w:val="uk-UA"/>
        </w:rPr>
        <w:t>2</w:t>
      </w:r>
      <w:r w:rsidR="00697294" w:rsidRPr="005B6319">
        <w:rPr>
          <w:rFonts w:ascii="Times New Roman" w:hAnsi="Times New Roman" w:cs="Times New Roman"/>
          <w:spacing w:val="20"/>
          <w:sz w:val="28"/>
          <w:szCs w:val="28"/>
          <w:lang w:val="uk-UA"/>
        </w:rPr>
        <w:t>1</w:t>
      </w:r>
      <w:r w:rsidRPr="005B63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62A23" w:rsidRPr="005B6319" w:rsidRDefault="00262A23" w:rsidP="00525C5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 w:rsidRPr="005B631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Порядок і </w:t>
      </w:r>
      <w:r w:rsidRPr="005B63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терміни організації атестації</w:t>
      </w:r>
    </w:p>
    <w:tbl>
      <w:tblPr>
        <w:tblW w:w="10525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1277"/>
        <w:gridCol w:w="6083"/>
        <w:gridCol w:w="1571"/>
        <w:gridCol w:w="1594"/>
      </w:tblGrid>
      <w:tr w:rsidR="005B6319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Термін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Організаційний захід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6A2643" w:rsidP="006A264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Відповідаль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>ний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6A2643">
            <w:pPr>
              <w:widowControl w:val="0"/>
              <w:suppressAutoHyphens/>
              <w:autoSpaceDE w:val="0"/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Вид узагальнення</w:t>
            </w:r>
          </w:p>
        </w:tc>
      </w:tr>
      <w:tr w:rsidR="0060713B" w:rsidRPr="005B6319" w:rsidTr="0060713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F35F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До 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19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.09.2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4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60713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- створити атестаційну комісію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6A264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Директор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6A2643">
            <w:pPr>
              <w:widowControl w:val="0"/>
              <w:suppressAutoHyphens/>
              <w:autoSpaceDE w:val="0"/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Наказ </w:t>
            </w:r>
          </w:p>
        </w:tc>
      </w:tr>
      <w:tr w:rsidR="005B6319" w:rsidRPr="005B6319" w:rsidTr="0060713B">
        <w:trPr>
          <w:trHeight w:val="109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F35F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До </w:t>
            </w:r>
            <w:r w:rsidR="006A2643" w:rsidRPr="002A5415">
              <w:rPr>
                <w:rFonts w:ascii="Times New Roman" w:eastAsia="Calibri" w:hAnsi="Times New Roman" w:cs="Times New Roman"/>
                <w:lang w:val="uk-UA" w:eastAsia="zh-CN"/>
              </w:rPr>
              <w:t>1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0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.10.2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4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60713B">
            <w:pPr>
              <w:widowControl w:val="0"/>
              <w:numPr>
                <w:ilvl w:val="0"/>
                <w:numId w:val="37"/>
              </w:numPr>
              <w:tabs>
                <w:tab w:val="left" w:pos="322"/>
              </w:tabs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подати до атестаційної комісії списки педагогічних працівників, які підлягають черговій атестації із зазначенням результатів попередньої атестації та строків проходження підвищення </w:t>
            </w:r>
            <w:r w:rsidR="0060713B" w:rsidRPr="002A5415">
              <w:rPr>
                <w:rFonts w:ascii="Times New Roman" w:eastAsia="Calibri" w:hAnsi="Times New Roman" w:cs="Times New Roman"/>
                <w:lang w:val="uk-UA" w:eastAsia="zh-CN"/>
              </w:rPr>
              <w:t>кваліфікації;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Директор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6071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</w:tr>
      <w:tr w:rsidR="005B6319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F35F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До </w:t>
            </w:r>
            <w:r w:rsidR="00761D83" w:rsidRPr="002A5415">
              <w:rPr>
                <w:rFonts w:ascii="Times New Roman" w:eastAsia="Calibri" w:hAnsi="Times New Roman" w:cs="Times New Roman"/>
                <w:lang w:val="uk-UA" w:eastAsia="zh-CN"/>
              </w:rPr>
              <w:t>1</w:t>
            </w:r>
            <w:r w:rsidR="0060713B" w:rsidRPr="002A5415">
              <w:rPr>
                <w:rFonts w:ascii="Times New Roman" w:eastAsia="Calibri" w:hAnsi="Times New Roman" w:cs="Times New Roman"/>
                <w:lang w:val="uk-UA" w:eastAsia="zh-CN"/>
              </w:rPr>
              <w:t>0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.10.2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4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60713B" w:rsidP="0060713B">
            <w:pPr>
              <w:widowControl w:val="0"/>
              <w:numPr>
                <w:ilvl w:val="0"/>
                <w:numId w:val="3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скласти і затвердити список педагогічних працівників, які підлягають черговій атестації в наступному календарному році, строки проведення їх атестації та графік проведення засідань атестаційної комісії;</w:t>
            </w:r>
          </w:p>
          <w:p w:rsidR="0060713B" w:rsidRPr="002A5415" w:rsidRDefault="0060713B" w:rsidP="0060713B">
            <w:pPr>
              <w:widowControl w:val="0"/>
              <w:numPr>
                <w:ilvl w:val="0"/>
                <w:numId w:val="3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визначити строк та адресу електронної пошти для подання педагогічними працівниками документів (у разі подання в електронній формі).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Атестаційна комісія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60713B" w:rsidRPr="002A5415" w:rsidRDefault="0060713B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Секретар  атестаційної комісії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Протокол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uk-UA"/>
              </w:rPr>
              <w:t>Графік</w:t>
            </w:r>
            <w:r w:rsidR="00525C5E" w:rsidRPr="002A5415">
              <w:rPr>
                <w:rFonts w:ascii="Times New Roman" w:eastAsia="Calibri" w:hAnsi="Times New Roman" w:cs="Times New Roman"/>
                <w:lang w:val="uk-UA" w:eastAsia="uk-UA"/>
              </w:rPr>
              <w:t>и:</w:t>
            </w:r>
            <w:r w:rsidRPr="002A5415">
              <w:rPr>
                <w:rFonts w:ascii="Times New Roman" w:eastAsia="Calibri" w:hAnsi="Times New Roman" w:cs="Times New Roman"/>
                <w:lang w:val="uk-UA" w:eastAsia="uk-UA"/>
              </w:rPr>
              <w:t xml:space="preserve"> роботи атестаційної комісії</w:t>
            </w:r>
            <w:r w:rsidR="00525C5E" w:rsidRPr="002A5415">
              <w:rPr>
                <w:rFonts w:ascii="Times New Roman" w:eastAsia="Calibri" w:hAnsi="Times New Roman" w:cs="Times New Roman"/>
                <w:lang w:val="uk-UA" w:eastAsia="uk-UA"/>
              </w:rPr>
              <w:t>;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uk-UA"/>
              </w:rPr>
              <w:t>проведення атестації</w:t>
            </w:r>
          </w:p>
        </w:tc>
      </w:tr>
      <w:tr w:rsidR="0060713B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F35F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До 20.12.2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4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60713B">
            <w:pPr>
              <w:widowControl w:val="0"/>
              <w:numPr>
                <w:ilvl w:val="0"/>
                <w:numId w:val="37"/>
              </w:numPr>
              <w:tabs>
                <w:tab w:val="left" w:pos="164"/>
              </w:tabs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подати заяви до атестаційної комісії про позачергову атестацію, про перенесення строку атестації;</w:t>
            </w:r>
          </w:p>
          <w:p w:rsidR="00D247EE" w:rsidRPr="002A5415" w:rsidRDefault="00D247EE" w:rsidP="00D247EE">
            <w:pPr>
              <w:widowControl w:val="0"/>
              <w:numPr>
                <w:ilvl w:val="0"/>
                <w:numId w:val="37"/>
              </w:numPr>
              <w:tabs>
                <w:tab w:val="left" w:pos="164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затвердити окремий список педагогічних працівників, які підлягають позачерговій атестації, визначити строки проведення їх атестації, подання ними документів та у разі потреби внесення зміни до графіка засідань атестаційної комісії.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Педагогічні працівники</w:t>
            </w:r>
          </w:p>
          <w:p w:rsidR="00D247EE" w:rsidRPr="002A5415" w:rsidRDefault="00D247EE" w:rsidP="00D247E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Атестаційна комісія</w:t>
            </w:r>
          </w:p>
          <w:p w:rsidR="00D247EE" w:rsidRPr="002A5415" w:rsidRDefault="00D247EE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3B" w:rsidRPr="002A5415" w:rsidRDefault="0060713B" w:rsidP="006071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Заяви</w:t>
            </w:r>
          </w:p>
          <w:p w:rsidR="00D247EE" w:rsidRPr="002A5415" w:rsidRDefault="00D247EE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D247EE" w:rsidRPr="002A5415" w:rsidRDefault="00D247EE" w:rsidP="00D247E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Протокол</w:t>
            </w:r>
          </w:p>
          <w:p w:rsidR="0060713B" w:rsidRPr="002A5415" w:rsidRDefault="0060713B" w:rsidP="00D247EE">
            <w:pPr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</w:tr>
      <w:tr w:rsidR="005B6319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F35F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До 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08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.0</w:t>
            </w:r>
            <w:r w:rsidR="00761D83" w:rsidRPr="002A5415">
              <w:rPr>
                <w:rFonts w:ascii="Times New Roman" w:eastAsia="Calibri" w:hAnsi="Times New Roman" w:cs="Times New Roman"/>
                <w:lang w:val="uk-UA" w:eastAsia="zh-CN"/>
              </w:rPr>
              <w:t>2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.2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5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B4" w:rsidRPr="002A5415" w:rsidRDefault="000273B4" w:rsidP="000273B4">
            <w:pPr>
              <w:widowControl w:val="0"/>
              <w:numPr>
                <w:ilvl w:val="0"/>
                <w:numId w:val="38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вивчити роботи педагогічних працівників, розглянути документи педагогічних працівників, які атестуються, за потреби перевірити їхні достовірності, встановлення дотримання вимог пунктів 8, 9 розділу І Положення, а також оцінити професійні компетентності педагогічного працівника з урахуванням його посадових обов’язків і вимог професійного стандарту (за наявності);</w:t>
            </w:r>
          </w:p>
          <w:p w:rsidR="00262A23" w:rsidRPr="002A5415" w:rsidRDefault="000273B4" w:rsidP="000273B4">
            <w:pPr>
              <w:widowControl w:val="0"/>
              <w:numPr>
                <w:ilvl w:val="0"/>
                <w:numId w:val="38"/>
              </w:numPr>
              <w:tabs>
                <w:tab w:val="left" w:pos="37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проаналізувати практичний досвід роботи педагогічного працівника (у разі  прийняття рішення про вивчення практичного досвіду роботи педагогічного працівника).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Директор,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голови МО,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заступник директора з ВР, з НВР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Поточна документація</w:t>
            </w:r>
          </w:p>
        </w:tc>
      </w:tr>
      <w:tr w:rsidR="005B6319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Лютий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- складання характеристики діяльності педагогічного працівника у </w:t>
            </w:r>
            <w:proofErr w:type="spellStart"/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міжатестаційний</w:t>
            </w:r>
            <w:proofErr w:type="spellEnd"/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 період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Директор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761D8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proofErr w:type="spellStart"/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Характери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>тики</w:t>
            </w:r>
            <w:proofErr w:type="spellEnd"/>
          </w:p>
        </w:tc>
      </w:tr>
      <w:tr w:rsidR="005B6319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761D83" w:rsidP="00F35F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1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0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>.03.2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5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 </w:t>
            </w:r>
            <w:r w:rsidR="00DF4E7E"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(за 10 днів до 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>атестації)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- ознайомлення педагогічних працівників з атестаційними характеристиками під підпис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Секретар  атестаційної комісії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Протокол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</w:tr>
      <w:tr w:rsidR="005B6319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761D83" w:rsidP="00F35F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0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.03.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>2</w:t>
            </w:r>
            <w:r w:rsidR="00F35F52">
              <w:rPr>
                <w:rFonts w:ascii="Times New Roman" w:eastAsia="Calibri" w:hAnsi="Times New Roman" w:cs="Times New Roman"/>
                <w:lang w:val="uk-UA" w:eastAsia="zh-CN"/>
              </w:rPr>
              <w:t>5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- засідання </w:t>
            </w:r>
            <w:r w:rsidRPr="002A5415">
              <w:rPr>
                <w:rFonts w:ascii="Times New Roman" w:eastAsia="Calibri" w:hAnsi="Times New Roman" w:cs="Times New Roman"/>
                <w:lang w:val="uk-UA" w:eastAsia="uk-UA"/>
              </w:rPr>
              <w:t>атестаційної комісії у присутності працівника, який атестується, про результати атестації;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uk-UA"/>
              </w:rPr>
              <w:t>- повідомлення про прийняття рішення працівника під підпис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761D8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АК,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 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вчителі, які 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>атестуються</w:t>
            </w: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.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Секретар  атестаційної комісії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Протокол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Атестаційні листи</w:t>
            </w:r>
          </w:p>
        </w:tc>
      </w:tr>
      <w:tr w:rsidR="005B6319" w:rsidRPr="005B6319" w:rsidTr="00CC78C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525C5E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Не пізніше 3</w:t>
            </w:r>
            <w:r w:rsidR="00262A23"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 днів після атестації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- видання атестаційних листів працівникам під підпис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ind w:left="35" w:firstLine="12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- забезпечення наявності атестаційних листів в особових справах працівників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 xml:space="preserve">Секретар  атестаційної комісії 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Директор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  <w:r w:rsidRPr="002A5415">
              <w:rPr>
                <w:rFonts w:ascii="Times New Roman" w:eastAsia="Calibri" w:hAnsi="Times New Roman" w:cs="Times New Roman"/>
                <w:lang w:val="uk-UA" w:eastAsia="zh-CN"/>
              </w:rPr>
              <w:t>Атестаційні листи</w:t>
            </w:r>
          </w:p>
          <w:p w:rsidR="00262A23" w:rsidRPr="002A5415" w:rsidRDefault="00262A23" w:rsidP="00761D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zh-CN"/>
              </w:rPr>
            </w:pPr>
          </w:p>
        </w:tc>
      </w:tr>
    </w:tbl>
    <w:p w:rsidR="00262A23" w:rsidRPr="005B6319" w:rsidRDefault="00262A23" w:rsidP="00262A2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262A23" w:rsidRPr="005B6319">
          <w:type w:val="continuous"/>
          <w:pgSz w:w="11906" w:h="16838"/>
          <w:pgMar w:top="720" w:right="626" w:bottom="720" w:left="1875" w:header="0" w:footer="0" w:gutter="0"/>
          <w:cols w:space="720"/>
          <w:formProt w:val="0"/>
          <w:docGrid w:linePitch="360"/>
        </w:sectPr>
      </w:pPr>
    </w:p>
    <w:p w:rsidR="002A295B" w:rsidRPr="005B6319" w:rsidRDefault="002A295B" w:rsidP="00BD4D8C">
      <w:pPr>
        <w:pStyle w:val="ae"/>
        <w:rPr>
          <w:rStyle w:val="23pt"/>
          <w:spacing w:val="0"/>
          <w:sz w:val="24"/>
          <w:szCs w:val="24"/>
          <w:shd w:val="clear" w:color="auto" w:fill="auto"/>
          <w:lang w:val="uk-UA"/>
        </w:rPr>
      </w:pPr>
      <w:bookmarkStart w:id="1" w:name="_GoBack"/>
      <w:bookmarkEnd w:id="1"/>
    </w:p>
    <w:sectPr w:rsidR="002A295B" w:rsidRPr="005B6319" w:rsidSect="0058353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4F" w:rsidRDefault="00434A4F" w:rsidP="0013645F">
      <w:pPr>
        <w:spacing w:after="0" w:line="240" w:lineRule="auto"/>
      </w:pPr>
      <w:r>
        <w:separator/>
      </w:r>
    </w:p>
  </w:endnote>
  <w:endnote w:type="continuationSeparator" w:id="0">
    <w:p w:rsidR="00434A4F" w:rsidRDefault="00434A4F" w:rsidP="0013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4F" w:rsidRDefault="00434A4F" w:rsidP="0013645F">
      <w:pPr>
        <w:spacing w:after="0" w:line="240" w:lineRule="auto"/>
      </w:pPr>
      <w:r>
        <w:separator/>
      </w:r>
    </w:p>
  </w:footnote>
  <w:footnote w:type="continuationSeparator" w:id="0">
    <w:p w:rsidR="00434A4F" w:rsidRDefault="00434A4F" w:rsidP="0013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*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6">
    <w:nsid w:val="00D35D93"/>
    <w:multiLevelType w:val="multilevel"/>
    <w:tmpl w:val="1FB47EC8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734208"/>
    <w:multiLevelType w:val="hybridMultilevel"/>
    <w:tmpl w:val="D0BC43C4"/>
    <w:lvl w:ilvl="0" w:tplc="51FEF6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D3031E"/>
    <w:multiLevelType w:val="hybridMultilevel"/>
    <w:tmpl w:val="5FB64F04"/>
    <w:lvl w:ilvl="0" w:tplc="D034D456">
      <w:start w:val="30"/>
      <w:numFmt w:val="bullet"/>
      <w:lvlText w:val="-"/>
      <w:lvlJc w:val="left"/>
      <w:pPr>
        <w:ind w:left="30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9">
    <w:nsid w:val="169C0E5E"/>
    <w:multiLevelType w:val="hybridMultilevel"/>
    <w:tmpl w:val="3C3634AC"/>
    <w:lvl w:ilvl="0" w:tplc="041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>
    <w:nsid w:val="1F830B31"/>
    <w:multiLevelType w:val="hybridMultilevel"/>
    <w:tmpl w:val="1AD60E92"/>
    <w:lvl w:ilvl="0" w:tplc="0419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1">
    <w:nsid w:val="22815B83"/>
    <w:multiLevelType w:val="hybridMultilevel"/>
    <w:tmpl w:val="03308E00"/>
    <w:lvl w:ilvl="0" w:tplc="51FEF6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B51422"/>
    <w:multiLevelType w:val="multilevel"/>
    <w:tmpl w:val="2E64FBD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B45154"/>
    <w:multiLevelType w:val="hybridMultilevel"/>
    <w:tmpl w:val="8BC8DDF6"/>
    <w:lvl w:ilvl="0" w:tplc="51FEF63C"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>
    <w:nsid w:val="330F12BB"/>
    <w:multiLevelType w:val="multilevel"/>
    <w:tmpl w:val="8168DC0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</w:abstractNum>
  <w:abstractNum w:abstractNumId="15">
    <w:nsid w:val="36230ADF"/>
    <w:multiLevelType w:val="multilevel"/>
    <w:tmpl w:val="927650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10AA1"/>
    <w:multiLevelType w:val="hybridMultilevel"/>
    <w:tmpl w:val="9A1457E4"/>
    <w:lvl w:ilvl="0" w:tplc="D1567B4C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B129F2"/>
    <w:multiLevelType w:val="hybridMultilevel"/>
    <w:tmpl w:val="3D881A12"/>
    <w:lvl w:ilvl="0" w:tplc="51FEF6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95C3A"/>
    <w:multiLevelType w:val="hybridMultilevel"/>
    <w:tmpl w:val="2CF28A12"/>
    <w:lvl w:ilvl="0" w:tplc="889E777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9">
    <w:nsid w:val="3BCA6623"/>
    <w:multiLevelType w:val="hybridMultilevel"/>
    <w:tmpl w:val="70B2C052"/>
    <w:lvl w:ilvl="0" w:tplc="041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0">
    <w:nsid w:val="3E1F5CC7"/>
    <w:multiLevelType w:val="hybridMultilevel"/>
    <w:tmpl w:val="203016EC"/>
    <w:lvl w:ilvl="0" w:tplc="51FEF6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13B57"/>
    <w:multiLevelType w:val="hybridMultilevel"/>
    <w:tmpl w:val="61E8711E"/>
    <w:lvl w:ilvl="0" w:tplc="51FEF6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C7BB7"/>
    <w:multiLevelType w:val="multilevel"/>
    <w:tmpl w:val="D63438BA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43B130BC"/>
    <w:multiLevelType w:val="hybridMultilevel"/>
    <w:tmpl w:val="AFC0E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35144"/>
    <w:multiLevelType w:val="hybridMultilevel"/>
    <w:tmpl w:val="EED282DC"/>
    <w:lvl w:ilvl="0" w:tplc="51FEF6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895050"/>
    <w:multiLevelType w:val="hybridMultilevel"/>
    <w:tmpl w:val="9D78A312"/>
    <w:lvl w:ilvl="0" w:tplc="51FEF6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15A06"/>
    <w:multiLevelType w:val="hybridMultilevel"/>
    <w:tmpl w:val="2E70D60C"/>
    <w:lvl w:ilvl="0" w:tplc="EF5E92D2">
      <w:start w:val="1"/>
      <w:numFmt w:val="decimal"/>
      <w:lvlText w:val="%1."/>
      <w:lvlJc w:val="left"/>
      <w:pPr>
        <w:ind w:left="156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7">
    <w:nsid w:val="609A4969"/>
    <w:multiLevelType w:val="multilevel"/>
    <w:tmpl w:val="17A0D310"/>
    <w:lvl w:ilvl="0">
      <w:start w:val="1"/>
      <w:numFmt w:val="decimal"/>
      <w:lvlText w:val="%1."/>
      <w:lvlJc w:val="left"/>
      <w:pPr>
        <w:tabs>
          <w:tab w:val="num" w:pos="0"/>
        </w:tabs>
        <w:ind w:left="915" w:hanging="91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280D9D"/>
    <w:multiLevelType w:val="multilevel"/>
    <w:tmpl w:val="C3B81E40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FD4297"/>
    <w:multiLevelType w:val="hybridMultilevel"/>
    <w:tmpl w:val="C0D68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8744D2"/>
    <w:multiLevelType w:val="multilevel"/>
    <w:tmpl w:val="D3FE3CD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B402CF"/>
    <w:multiLevelType w:val="multilevel"/>
    <w:tmpl w:val="A252CC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0B21F69"/>
    <w:multiLevelType w:val="hybridMultilevel"/>
    <w:tmpl w:val="17045E5E"/>
    <w:lvl w:ilvl="0" w:tplc="51FEF63C"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3">
    <w:nsid w:val="71354B4C"/>
    <w:multiLevelType w:val="hybridMultilevel"/>
    <w:tmpl w:val="119A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EA6341"/>
    <w:multiLevelType w:val="multilevel"/>
    <w:tmpl w:val="FD36BF9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2"/>
        <w:u w:val="none"/>
      </w:rPr>
    </w:lvl>
  </w:abstractNum>
  <w:abstractNum w:abstractNumId="35">
    <w:nsid w:val="7AFE454C"/>
    <w:multiLevelType w:val="hybridMultilevel"/>
    <w:tmpl w:val="3C3634AC"/>
    <w:lvl w:ilvl="0" w:tplc="041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6">
    <w:nsid w:val="7FE67C11"/>
    <w:multiLevelType w:val="hybridMultilevel"/>
    <w:tmpl w:val="D4346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16"/>
  </w:num>
  <w:num w:numId="6">
    <w:abstractNumId w:val="26"/>
  </w:num>
  <w:num w:numId="7">
    <w:abstractNumId w:val="3"/>
  </w:num>
  <w:num w:numId="8">
    <w:abstractNumId w:val="4"/>
  </w:num>
  <w:num w:numId="9">
    <w:abstractNumId w:val="5"/>
  </w:num>
  <w:num w:numId="10">
    <w:abstractNumId w:val="36"/>
  </w:num>
  <w:num w:numId="11">
    <w:abstractNumId w:val="32"/>
  </w:num>
  <w:num w:numId="12">
    <w:abstractNumId w:val="35"/>
  </w:num>
  <w:num w:numId="13">
    <w:abstractNumId w:val="23"/>
  </w:num>
  <w:num w:numId="14">
    <w:abstractNumId w:val="17"/>
  </w:num>
  <w:num w:numId="15">
    <w:abstractNumId w:val="21"/>
  </w:num>
  <w:num w:numId="16">
    <w:abstractNumId w:val="10"/>
  </w:num>
  <w:num w:numId="17">
    <w:abstractNumId w:val="13"/>
  </w:num>
  <w:num w:numId="18">
    <w:abstractNumId w:val="25"/>
  </w:num>
  <w:num w:numId="19">
    <w:abstractNumId w:val="20"/>
  </w:num>
  <w:num w:numId="20">
    <w:abstractNumId w:val="24"/>
  </w:num>
  <w:num w:numId="21">
    <w:abstractNumId w:val="11"/>
  </w:num>
  <w:num w:numId="22">
    <w:abstractNumId w:val="9"/>
  </w:num>
  <w:num w:numId="23">
    <w:abstractNumId w:val="29"/>
  </w:num>
  <w:num w:numId="24">
    <w:abstractNumId w:val="19"/>
  </w:num>
  <w:num w:numId="25">
    <w:abstractNumId w:val="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31"/>
  </w:num>
  <w:num w:numId="29">
    <w:abstractNumId w:val="33"/>
  </w:num>
  <w:num w:numId="30">
    <w:abstractNumId w:val="30"/>
  </w:num>
  <w:num w:numId="31">
    <w:abstractNumId w:val="34"/>
  </w:num>
  <w:num w:numId="32">
    <w:abstractNumId w:val="22"/>
  </w:num>
  <w:num w:numId="33">
    <w:abstractNumId w:val="12"/>
  </w:num>
  <w:num w:numId="34">
    <w:abstractNumId w:val="6"/>
  </w:num>
  <w:num w:numId="35">
    <w:abstractNumId w:val="28"/>
  </w:num>
  <w:num w:numId="36">
    <w:abstractNumId w:val="27"/>
  </w:num>
  <w:num w:numId="37">
    <w:abstractNumId w:val="1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18"/>
    <w:rsid w:val="00001A2E"/>
    <w:rsid w:val="0000270A"/>
    <w:rsid w:val="00002CD4"/>
    <w:rsid w:val="00003266"/>
    <w:rsid w:val="00006471"/>
    <w:rsid w:val="000126B6"/>
    <w:rsid w:val="0002125A"/>
    <w:rsid w:val="00021D25"/>
    <w:rsid w:val="00025D46"/>
    <w:rsid w:val="00027194"/>
    <w:rsid w:val="000273B4"/>
    <w:rsid w:val="000331E6"/>
    <w:rsid w:val="0003617A"/>
    <w:rsid w:val="0003794E"/>
    <w:rsid w:val="0004228D"/>
    <w:rsid w:val="000436A4"/>
    <w:rsid w:val="000472B7"/>
    <w:rsid w:val="000479B6"/>
    <w:rsid w:val="00054E2E"/>
    <w:rsid w:val="00064D98"/>
    <w:rsid w:val="000733D3"/>
    <w:rsid w:val="00096E87"/>
    <w:rsid w:val="000979EC"/>
    <w:rsid w:val="000A5A59"/>
    <w:rsid w:val="000A6ACA"/>
    <w:rsid w:val="000B4652"/>
    <w:rsid w:val="000B4EE3"/>
    <w:rsid w:val="000C143B"/>
    <w:rsid w:val="000C378A"/>
    <w:rsid w:val="000C6934"/>
    <w:rsid w:val="000D0DB6"/>
    <w:rsid w:val="000D2FA8"/>
    <w:rsid w:val="000D5694"/>
    <w:rsid w:val="000E1408"/>
    <w:rsid w:val="000E6DF7"/>
    <w:rsid w:val="000F7335"/>
    <w:rsid w:val="00101E07"/>
    <w:rsid w:val="001031FD"/>
    <w:rsid w:val="00103B0E"/>
    <w:rsid w:val="00104921"/>
    <w:rsid w:val="00107A6A"/>
    <w:rsid w:val="0012217C"/>
    <w:rsid w:val="001235AC"/>
    <w:rsid w:val="00135F97"/>
    <w:rsid w:val="0013645F"/>
    <w:rsid w:val="00152C63"/>
    <w:rsid w:val="001606B0"/>
    <w:rsid w:val="00160F68"/>
    <w:rsid w:val="00165499"/>
    <w:rsid w:val="00172465"/>
    <w:rsid w:val="001737E7"/>
    <w:rsid w:val="00174644"/>
    <w:rsid w:val="00175C02"/>
    <w:rsid w:val="001871C2"/>
    <w:rsid w:val="001929DC"/>
    <w:rsid w:val="001971CA"/>
    <w:rsid w:val="001B292C"/>
    <w:rsid w:val="001C2F2B"/>
    <w:rsid w:val="001C4F7D"/>
    <w:rsid w:val="001D2CFF"/>
    <w:rsid w:val="001E021F"/>
    <w:rsid w:val="001E3CD4"/>
    <w:rsid w:val="001E45BF"/>
    <w:rsid w:val="001E563B"/>
    <w:rsid w:val="001F3349"/>
    <w:rsid w:val="001F7F96"/>
    <w:rsid w:val="0020281C"/>
    <w:rsid w:val="002128F8"/>
    <w:rsid w:val="0022429D"/>
    <w:rsid w:val="0022488E"/>
    <w:rsid w:val="00226A79"/>
    <w:rsid w:val="0022735A"/>
    <w:rsid w:val="00232DBD"/>
    <w:rsid w:val="0023310D"/>
    <w:rsid w:val="0023455C"/>
    <w:rsid w:val="00240743"/>
    <w:rsid w:val="002478C1"/>
    <w:rsid w:val="0025008F"/>
    <w:rsid w:val="00261C74"/>
    <w:rsid w:val="00262A23"/>
    <w:rsid w:val="002643D1"/>
    <w:rsid w:val="00270E0F"/>
    <w:rsid w:val="00277A8C"/>
    <w:rsid w:val="002922C6"/>
    <w:rsid w:val="002A295B"/>
    <w:rsid w:val="002A37D7"/>
    <w:rsid w:val="002A5415"/>
    <w:rsid w:val="002A69CC"/>
    <w:rsid w:val="002B191A"/>
    <w:rsid w:val="002C3DFA"/>
    <w:rsid w:val="002C5824"/>
    <w:rsid w:val="002D0D8A"/>
    <w:rsid w:val="002D23E8"/>
    <w:rsid w:val="002F4D49"/>
    <w:rsid w:val="002F6B60"/>
    <w:rsid w:val="00300191"/>
    <w:rsid w:val="0030103E"/>
    <w:rsid w:val="0030500D"/>
    <w:rsid w:val="00311D46"/>
    <w:rsid w:val="003150A2"/>
    <w:rsid w:val="003152BE"/>
    <w:rsid w:val="00321D76"/>
    <w:rsid w:val="003236A3"/>
    <w:rsid w:val="00323B57"/>
    <w:rsid w:val="003446AB"/>
    <w:rsid w:val="00344C29"/>
    <w:rsid w:val="00351D9A"/>
    <w:rsid w:val="00355EED"/>
    <w:rsid w:val="003579F1"/>
    <w:rsid w:val="00357C60"/>
    <w:rsid w:val="00360351"/>
    <w:rsid w:val="00384310"/>
    <w:rsid w:val="003B68EB"/>
    <w:rsid w:val="003C17C2"/>
    <w:rsid w:val="003C2FDF"/>
    <w:rsid w:val="003C39A8"/>
    <w:rsid w:val="003C5E42"/>
    <w:rsid w:val="003D115D"/>
    <w:rsid w:val="003D545B"/>
    <w:rsid w:val="003D6334"/>
    <w:rsid w:val="003E0F9D"/>
    <w:rsid w:val="003F1A15"/>
    <w:rsid w:val="003F434B"/>
    <w:rsid w:val="003F4F1D"/>
    <w:rsid w:val="0040269D"/>
    <w:rsid w:val="004122D8"/>
    <w:rsid w:val="0042243C"/>
    <w:rsid w:val="00422D08"/>
    <w:rsid w:val="004235A1"/>
    <w:rsid w:val="0042642F"/>
    <w:rsid w:val="00427014"/>
    <w:rsid w:val="00431AC3"/>
    <w:rsid w:val="004334A9"/>
    <w:rsid w:val="00434A4F"/>
    <w:rsid w:val="00444B78"/>
    <w:rsid w:val="00445046"/>
    <w:rsid w:val="00454911"/>
    <w:rsid w:val="004559D2"/>
    <w:rsid w:val="00464F69"/>
    <w:rsid w:val="00475CE2"/>
    <w:rsid w:val="004820E5"/>
    <w:rsid w:val="00482D6C"/>
    <w:rsid w:val="00491F6E"/>
    <w:rsid w:val="004A016C"/>
    <w:rsid w:val="004B3E34"/>
    <w:rsid w:val="004B5774"/>
    <w:rsid w:val="004C224E"/>
    <w:rsid w:val="004D1A80"/>
    <w:rsid w:val="004D5174"/>
    <w:rsid w:val="004E1F28"/>
    <w:rsid w:val="004E24C9"/>
    <w:rsid w:val="004F5DB7"/>
    <w:rsid w:val="005025EC"/>
    <w:rsid w:val="005122CF"/>
    <w:rsid w:val="00522574"/>
    <w:rsid w:val="00524030"/>
    <w:rsid w:val="00525BE7"/>
    <w:rsid w:val="00525C5E"/>
    <w:rsid w:val="0053194E"/>
    <w:rsid w:val="00532749"/>
    <w:rsid w:val="00534140"/>
    <w:rsid w:val="00535FD6"/>
    <w:rsid w:val="00537D8F"/>
    <w:rsid w:val="00544800"/>
    <w:rsid w:val="005474F0"/>
    <w:rsid w:val="005520D8"/>
    <w:rsid w:val="00562EBE"/>
    <w:rsid w:val="00566535"/>
    <w:rsid w:val="0056662C"/>
    <w:rsid w:val="005760F3"/>
    <w:rsid w:val="00577169"/>
    <w:rsid w:val="00583535"/>
    <w:rsid w:val="005869AB"/>
    <w:rsid w:val="005925C5"/>
    <w:rsid w:val="005A0F06"/>
    <w:rsid w:val="005A4854"/>
    <w:rsid w:val="005B1AC5"/>
    <w:rsid w:val="005B6319"/>
    <w:rsid w:val="005C6568"/>
    <w:rsid w:val="005D1664"/>
    <w:rsid w:val="005D443F"/>
    <w:rsid w:val="005D5A8F"/>
    <w:rsid w:val="005E2433"/>
    <w:rsid w:val="005E717C"/>
    <w:rsid w:val="005F280F"/>
    <w:rsid w:val="005F2DFD"/>
    <w:rsid w:val="005F46D6"/>
    <w:rsid w:val="005F5142"/>
    <w:rsid w:val="00600286"/>
    <w:rsid w:val="00605A79"/>
    <w:rsid w:val="00606907"/>
    <w:rsid w:val="0060713B"/>
    <w:rsid w:val="00607747"/>
    <w:rsid w:val="006146D5"/>
    <w:rsid w:val="00625E49"/>
    <w:rsid w:val="00625FCE"/>
    <w:rsid w:val="0063318D"/>
    <w:rsid w:val="00634BB8"/>
    <w:rsid w:val="00635A5A"/>
    <w:rsid w:val="00636154"/>
    <w:rsid w:val="006415F9"/>
    <w:rsid w:val="00643774"/>
    <w:rsid w:val="00644C71"/>
    <w:rsid w:val="006452E6"/>
    <w:rsid w:val="0065199B"/>
    <w:rsid w:val="00657D3D"/>
    <w:rsid w:val="006632CF"/>
    <w:rsid w:val="00673E28"/>
    <w:rsid w:val="00677381"/>
    <w:rsid w:val="00681F50"/>
    <w:rsid w:val="006832A6"/>
    <w:rsid w:val="0068419A"/>
    <w:rsid w:val="00693014"/>
    <w:rsid w:val="00697294"/>
    <w:rsid w:val="006A0821"/>
    <w:rsid w:val="006A2643"/>
    <w:rsid w:val="006A3602"/>
    <w:rsid w:val="006A3D41"/>
    <w:rsid w:val="006A56A4"/>
    <w:rsid w:val="006B13F5"/>
    <w:rsid w:val="006B2E81"/>
    <w:rsid w:val="006B50C8"/>
    <w:rsid w:val="006B6963"/>
    <w:rsid w:val="006B7605"/>
    <w:rsid w:val="006C1C44"/>
    <w:rsid w:val="006D302B"/>
    <w:rsid w:val="006E49A2"/>
    <w:rsid w:val="0070013A"/>
    <w:rsid w:val="00707B38"/>
    <w:rsid w:val="00710309"/>
    <w:rsid w:val="007131C6"/>
    <w:rsid w:val="00730390"/>
    <w:rsid w:val="00737E19"/>
    <w:rsid w:val="007406D3"/>
    <w:rsid w:val="00744C93"/>
    <w:rsid w:val="0076037F"/>
    <w:rsid w:val="00761D83"/>
    <w:rsid w:val="007642DE"/>
    <w:rsid w:val="00767937"/>
    <w:rsid w:val="00785629"/>
    <w:rsid w:val="007872FC"/>
    <w:rsid w:val="00794CA1"/>
    <w:rsid w:val="00794FD2"/>
    <w:rsid w:val="0079564F"/>
    <w:rsid w:val="0079789D"/>
    <w:rsid w:val="007A3B04"/>
    <w:rsid w:val="007C17C5"/>
    <w:rsid w:val="007C5510"/>
    <w:rsid w:val="007C6EC7"/>
    <w:rsid w:val="007D324E"/>
    <w:rsid w:val="007D7C15"/>
    <w:rsid w:val="007E6DD9"/>
    <w:rsid w:val="007E7619"/>
    <w:rsid w:val="008119AE"/>
    <w:rsid w:val="008163B0"/>
    <w:rsid w:val="00816E2E"/>
    <w:rsid w:val="008271DA"/>
    <w:rsid w:val="00837931"/>
    <w:rsid w:val="00843541"/>
    <w:rsid w:val="00847BEB"/>
    <w:rsid w:val="00854BF3"/>
    <w:rsid w:val="008576DC"/>
    <w:rsid w:val="00861214"/>
    <w:rsid w:val="008813D4"/>
    <w:rsid w:val="00883FE8"/>
    <w:rsid w:val="00890727"/>
    <w:rsid w:val="008A1B24"/>
    <w:rsid w:val="008A426E"/>
    <w:rsid w:val="008B2780"/>
    <w:rsid w:val="008B3E9B"/>
    <w:rsid w:val="008B4063"/>
    <w:rsid w:val="008E001B"/>
    <w:rsid w:val="008E226D"/>
    <w:rsid w:val="008E4FE7"/>
    <w:rsid w:val="008F6B21"/>
    <w:rsid w:val="00902252"/>
    <w:rsid w:val="00902C7F"/>
    <w:rsid w:val="00902EA4"/>
    <w:rsid w:val="0090325F"/>
    <w:rsid w:val="00906921"/>
    <w:rsid w:val="0090702A"/>
    <w:rsid w:val="00911E64"/>
    <w:rsid w:val="00913B8C"/>
    <w:rsid w:val="00915747"/>
    <w:rsid w:val="00917368"/>
    <w:rsid w:val="00921509"/>
    <w:rsid w:val="00932F77"/>
    <w:rsid w:val="00933DC7"/>
    <w:rsid w:val="00937B39"/>
    <w:rsid w:val="0095048D"/>
    <w:rsid w:val="00951D1B"/>
    <w:rsid w:val="00960D32"/>
    <w:rsid w:val="00970FFD"/>
    <w:rsid w:val="00984008"/>
    <w:rsid w:val="0099136A"/>
    <w:rsid w:val="009943E3"/>
    <w:rsid w:val="009A2561"/>
    <w:rsid w:val="009A413A"/>
    <w:rsid w:val="009B64E5"/>
    <w:rsid w:val="009B7509"/>
    <w:rsid w:val="009B7FB4"/>
    <w:rsid w:val="009C0B72"/>
    <w:rsid w:val="009C1785"/>
    <w:rsid w:val="009C4B8F"/>
    <w:rsid w:val="009C4F0D"/>
    <w:rsid w:val="009C736C"/>
    <w:rsid w:val="009D69D5"/>
    <w:rsid w:val="009E7A79"/>
    <w:rsid w:val="009F0BB5"/>
    <w:rsid w:val="009F3CD4"/>
    <w:rsid w:val="009F4C1D"/>
    <w:rsid w:val="009F5ADF"/>
    <w:rsid w:val="009F689B"/>
    <w:rsid w:val="009F748A"/>
    <w:rsid w:val="009F7A77"/>
    <w:rsid w:val="00A01C35"/>
    <w:rsid w:val="00A06143"/>
    <w:rsid w:val="00A12F43"/>
    <w:rsid w:val="00A21D48"/>
    <w:rsid w:val="00A23BF1"/>
    <w:rsid w:val="00A242DD"/>
    <w:rsid w:val="00A24A34"/>
    <w:rsid w:val="00A24FAA"/>
    <w:rsid w:val="00A27C45"/>
    <w:rsid w:val="00A36557"/>
    <w:rsid w:val="00A40EAE"/>
    <w:rsid w:val="00A46D97"/>
    <w:rsid w:val="00A53C05"/>
    <w:rsid w:val="00A612B4"/>
    <w:rsid w:val="00A70618"/>
    <w:rsid w:val="00A736AB"/>
    <w:rsid w:val="00A774C7"/>
    <w:rsid w:val="00A81064"/>
    <w:rsid w:val="00A849AA"/>
    <w:rsid w:val="00A863D2"/>
    <w:rsid w:val="00A92ED1"/>
    <w:rsid w:val="00A95966"/>
    <w:rsid w:val="00AA07EE"/>
    <w:rsid w:val="00AA2DC3"/>
    <w:rsid w:val="00AB131B"/>
    <w:rsid w:val="00AB3407"/>
    <w:rsid w:val="00AB43D8"/>
    <w:rsid w:val="00AB5477"/>
    <w:rsid w:val="00AC023C"/>
    <w:rsid w:val="00AC4526"/>
    <w:rsid w:val="00AD16E6"/>
    <w:rsid w:val="00AE18EF"/>
    <w:rsid w:val="00AE3D2D"/>
    <w:rsid w:val="00AE5EE6"/>
    <w:rsid w:val="00AF4094"/>
    <w:rsid w:val="00B10318"/>
    <w:rsid w:val="00B13B12"/>
    <w:rsid w:val="00B164E7"/>
    <w:rsid w:val="00B1791B"/>
    <w:rsid w:val="00B4008A"/>
    <w:rsid w:val="00B423D8"/>
    <w:rsid w:val="00B468A8"/>
    <w:rsid w:val="00B53455"/>
    <w:rsid w:val="00B55156"/>
    <w:rsid w:val="00B5589E"/>
    <w:rsid w:val="00B57042"/>
    <w:rsid w:val="00B60E0A"/>
    <w:rsid w:val="00B64164"/>
    <w:rsid w:val="00B7162C"/>
    <w:rsid w:val="00B71B01"/>
    <w:rsid w:val="00B74EE8"/>
    <w:rsid w:val="00B75ED2"/>
    <w:rsid w:val="00B76849"/>
    <w:rsid w:val="00B86D68"/>
    <w:rsid w:val="00B8732A"/>
    <w:rsid w:val="00B901A6"/>
    <w:rsid w:val="00B904D4"/>
    <w:rsid w:val="00B90B03"/>
    <w:rsid w:val="00B96877"/>
    <w:rsid w:val="00B97FE0"/>
    <w:rsid w:val="00BA0E65"/>
    <w:rsid w:val="00BA324E"/>
    <w:rsid w:val="00BB6520"/>
    <w:rsid w:val="00BB7247"/>
    <w:rsid w:val="00BC301C"/>
    <w:rsid w:val="00BD1291"/>
    <w:rsid w:val="00BD4B98"/>
    <w:rsid w:val="00BD4D8C"/>
    <w:rsid w:val="00BD6616"/>
    <w:rsid w:val="00BE48D7"/>
    <w:rsid w:val="00BE5317"/>
    <w:rsid w:val="00C04B7C"/>
    <w:rsid w:val="00C1508E"/>
    <w:rsid w:val="00C17F49"/>
    <w:rsid w:val="00C26B6A"/>
    <w:rsid w:val="00C30543"/>
    <w:rsid w:val="00C3693A"/>
    <w:rsid w:val="00C40280"/>
    <w:rsid w:val="00C42B50"/>
    <w:rsid w:val="00C46812"/>
    <w:rsid w:val="00C50AE5"/>
    <w:rsid w:val="00C51005"/>
    <w:rsid w:val="00C62E83"/>
    <w:rsid w:val="00C63EC7"/>
    <w:rsid w:val="00C66BBD"/>
    <w:rsid w:val="00C70840"/>
    <w:rsid w:val="00C7564B"/>
    <w:rsid w:val="00C76047"/>
    <w:rsid w:val="00C77683"/>
    <w:rsid w:val="00C80F74"/>
    <w:rsid w:val="00C81944"/>
    <w:rsid w:val="00C8422F"/>
    <w:rsid w:val="00C854DF"/>
    <w:rsid w:val="00CA174E"/>
    <w:rsid w:val="00CB063D"/>
    <w:rsid w:val="00CB2359"/>
    <w:rsid w:val="00CB53ED"/>
    <w:rsid w:val="00CB7AA9"/>
    <w:rsid w:val="00CC40AF"/>
    <w:rsid w:val="00CC78C2"/>
    <w:rsid w:val="00CC7F35"/>
    <w:rsid w:val="00CE14F1"/>
    <w:rsid w:val="00CE1CB9"/>
    <w:rsid w:val="00CE49CE"/>
    <w:rsid w:val="00CE56A7"/>
    <w:rsid w:val="00CE68C7"/>
    <w:rsid w:val="00CF3FF5"/>
    <w:rsid w:val="00CF5805"/>
    <w:rsid w:val="00D05825"/>
    <w:rsid w:val="00D064F3"/>
    <w:rsid w:val="00D1382F"/>
    <w:rsid w:val="00D16876"/>
    <w:rsid w:val="00D20730"/>
    <w:rsid w:val="00D247EE"/>
    <w:rsid w:val="00D3213E"/>
    <w:rsid w:val="00D34B6A"/>
    <w:rsid w:val="00D42154"/>
    <w:rsid w:val="00D4568C"/>
    <w:rsid w:val="00D47210"/>
    <w:rsid w:val="00D5642F"/>
    <w:rsid w:val="00D635B0"/>
    <w:rsid w:val="00D636E4"/>
    <w:rsid w:val="00D6623F"/>
    <w:rsid w:val="00D83D8D"/>
    <w:rsid w:val="00D86BF3"/>
    <w:rsid w:val="00DA27AF"/>
    <w:rsid w:val="00DA6950"/>
    <w:rsid w:val="00DB0E51"/>
    <w:rsid w:val="00DB5F37"/>
    <w:rsid w:val="00DB6AC6"/>
    <w:rsid w:val="00DB7CAE"/>
    <w:rsid w:val="00DC4F5F"/>
    <w:rsid w:val="00DC7763"/>
    <w:rsid w:val="00DD2D36"/>
    <w:rsid w:val="00DD711E"/>
    <w:rsid w:val="00DF4C32"/>
    <w:rsid w:val="00DF4E7E"/>
    <w:rsid w:val="00DF608F"/>
    <w:rsid w:val="00DF6258"/>
    <w:rsid w:val="00E10979"/>
    <w:rsid w:val="00E11BCF"/>
    <w:rsid w:val="00E12629"/>
    <w:rsid w:val="00E1736A"/>
    <w:rsid w:val="00E211D7"/>
    <w:rsid w:val="00E32AC7"/>
    <w:rsid w:val="00E342A0"/>
    <w:rsid w:val="00E3582A"/>
    <w:rsid w:val="00E37E80"/>
    <w:rsid w:val="00E5040B"/>
    <w:rsid w:val="00E53A0E"/>
    <w:rsid w:val="00E54B51"/>
    <w:rsid w:val="00E56F7A"/>
    <w:rsid w:val="00E642A4"/>
    <w:rsid w:val="00E654D2"/>
    <w:rsid w:val="00E658F5"/>
    <w:rsid w:val="00E74181"/>
    <w:rsid w:val="00E75FAC"/>
    <w:rsid w:val="00E90D6C"/>
    <w:rsid w:val="00EA1225"/>
    <w:rsid w:val="00EA1882"/>
    <w:rsid w:val="00EA1B4F"/>
    <w:rsid w:val="00EA23DE"/>
    <w:rsid w:val="00EA339D"/>
    <w:rsid w:val="00EA76A4"/>
    <w:rsid w:val="00EB1E0F"/>
    <w:rsid w:val="00EB30C2"/>
    <w:rsid w:val="00EC2350"/>
    <w:rsid w:val="00EC2909"/>
    <w:rsid w:val="00EC48F8"/>
    <w:rsid w:val="00EC5F00"/>
    <w:rsid w:val="00ED2724"/>
    <w:rsid w:val="00ED4153"/>
    <w:rsid w:val="00ED53B2"/>
    <w:rsid w:val="00EE79C9"/>
    <w:rsid w:val="00EF7626"/>
    <w:rsid w:val="00F052F0"/>
    <w:rsid w:val="00F07625"/>
    <w:rsid w:val="00F15974"/>
    <w:rsid w:val="00F21E53"/>
    <w:rsid w:val="00F35F52"/>
    <w:rsid w:val="00F372D4"/>
    <w:rsid w:val="00F44BFE"/>
    <w:rsid w:val="00F45CE2"/>
    <w:rsid w:val="00F4775D"/>
    <w:rsid w:val="00F62376"/>
    <w:rsid w:val="00F663EA"/>
    <w:rsid w:val="00F7083F"/>
    <w:rsid w:val="00F70EE4"/>
    <w:rsid w:val="00F71D64"/>
    <w:rsid w:val="00F75634"/>
    <w:rsid w:val="00F848C1"/>
    <w:rsid w:val="00F86D5E"/>
    <w:rsid w:val="00F906F2"/>
    <w:rsid w:val="00F97C70"/>
    <w:rsid w:val="00FA19BE"/>
    <w:rsid w:val="00FA78E6"/>
    <w:rsid w:val="00FB5290"/>
    <w:rsid w:val="00FC3047"/>
    <w:rsid w:val="00FC6AD2"/>
    <w:rsid w:val="00FC7097"/>
    <w:rsid w:val="00FE2120"/>
    <w:rsid w:val="00FE4063"/>
    <w:rsid w:val="00FF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F7083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605A7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uiPriority w:val="99"/>
    <w:rsid w:val="00605A79"/>
    <w:rPr>
      <w:rFonts w:ascii="Times New Roman" w:hAnsi="Times New Roman" w:cs="Times New Roman"/>
      <w:spacing w:val="70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605A79"/>
    <w:pPr>
      <w:shd w:val="clear" w:color="auto" w:fill="FFFFFF"/>
      <w:spacing w:after="0" w:line="326" w:lineRule="exact"/>
    </w:pPr>
    <w:rPr>
      <w:rFonts w:ascii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uiPriority w:val="99"/>
    <w:rsid w:val="00605A79"/>
    <w:rPr>
      <w:rFonts w:ascii="Arial Unicode MS" w:eastAsia="Arial Unicode MS" w:cs="Arial Unicode MS"/>
      <w:noProof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05A79"/>
    <w:pPr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26"/>
      <w:szCs w:val="26"/>
    </w:rPr>
  </w:style>
  <w:style w:type="table" w:styleId="a3">
    <w:name w:val="Table Grid"/>
    <w:basedOn w:val="a1"/>
    <w:uiPriority w:val="59"/>
    <w:rsid w:val="00BD6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4"/>
    <w:uiPriority w:val="99"/>
    <w:locked/>
    <w:rsid w:val="00BD6616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1"/>
    <w:rsid w:val="00BD6616"/>
    <w:pPr>
      <w:shd w:val="clear" w:color="auto" w:fill="FFFFFF"/>
      <w:spacing w:after="600" w:line="317" w:lineRule="exact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uiPriority w:val="99"/>
    <w:semiHidden/>
    <w:rsid w:val="00BD6616"/>
  </w:style>
  <w:style w:type="paragraph" w:styleId="a6">
    <w:name w:val="List Paragraph"/>
    <w:basedOn w:val="a"/>
    <w:uiPriority w:val="34"/>
    <w:qFormat/>
    <w:rsid w:val="005B1AC5"/>
    <w:pPr>
      <w:ind w:left="720"/>
      <w:contextualSpacing/>
    </w:pPr>
  </w:style>
  <w:style w:type="character" w:customStyle="1" w:styleId="a7">
    <w:name w:val="Основной текст + Полужирный"/>
    <w:basedOn w:val="1"/>
    <w:uiPriority w:val="99"/>
    <w:rsid w:val="00BC301C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BC301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C301C"/>
    <w:pPr>
      <w:shd w:val="clear" w:color="auto" w:fill="FFFFFF"/>
      <w:spacing w:after="0" w:line="317" w:lineRule="exact"/>
      <w:jc w:val="center"/>
      <w:outlineLvl w:val="0"/>
    </w:pPr>
    <w:rPr>
      <w:rFonts w:ascii="Times New Roman" w:hAnsi="Times New Roman" w:cs="Times New Roman"/>
      <w:b/>
      <w:bCs/>
    </w:rPr>
  </w:style>
  <w:style w:type="character" w:styleId="a8">
    <w:name w:val="Hyperlink"/>
    <w:basedOn w:val="a0"/>
    <w:uiPriority w:val="99"/>
    <w:unhideWhenUsed/>
    <w:rsid w:val="00673E28"/>
    <w:rPr>
      <w:color w:val="0000FF"/>
      <w:u w:val="single"/>
    </w:rPr>
  </w:style>
  <w:style w:type="character" w:customStyle="1" w:styleId="a9">
    <w:name w:val="Основной текст_"/>
    <w:basedOn w:val="a0"/>
    <w:link w:val="20"/>
    <w:rsid w:val="00D1382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9"/>
    <w:rsid w:val="00D138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2">
    <w:name w:val="Основной текст1"/>
    <w:basedOn w:val="a9"/>
    <w:rsid w:val="00D1382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uk-UA"/>
    </w:rPr>
  </w:style>
  <w:style w:type="paragraph" w:customStyle="1" w:styleId="22">
    <w:name w:val="Основной текст (2)"/>
    <w:basedOn w:val="a"/>
    <w:rsid w:val="00D1382F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b/>
      <w:bCs/>
      <w:color w:val="000000"/>
      <w:lang w:val="uk-UA"/>
    </w:rPr>
  </w:style>
  <w:style w:type="paragraph" w:customStyle="1" w:styleId="20">
    <w:name w:val="Основной текст2"/>
    <w:basedOn w:val="a"/>
    <w:link w:val="a9"/>
    <w:rsid w:val="00D1382F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80">
    <w:name w:val="Заголовок 8 Знак"/>
    <w:basedOn w:val="a0"/>
    <w:link w:val="8"/>
    <w:rsid w:val="00F7083F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BodyText21">
    <w:name w:val="Body Text 21"/>
    <w:basedOn w:val="a"/>
    <w:rsid w:val="00F052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a">
    <w:name w:val="header"/>
    <w:basedOn w:val="a"/>
    <w:link w:val="ab"/>
    <w:uiPriority w:val="99"/>
    <w:unhideWhenUsed/>
    <w:rsid w:val="0013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3645F"/>
  </w:style>
  <w:style w:type="paragraph" w:styleId="ac">
    <w:name w:val="footer"/>
    <w:basedOn w:val="a"/>
    <w:link w:val="ad"/>
    <w:uiPriority w:val="99"/>
    <w:unhideWhenUsed/>
    <w:rsid w:val="0013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3645F"/>
  </w:style>
  <w:style w:type="paragraph" w:styleId="ae">
    <w:name w:val="No Spacing"/>
    <w:uiPriority w:val="1"/>
    <w:qFormat/>
    <w:rsid w:val="00C76047"/>
    <w:pPr>
      <w:spacing w:after="0" w:line="240" w:lineRule="auto"/>
    </w:pPr>
  </w:style>
  <w:style w:type="paragraph" w:customStyle="1" w:styleId="13">
    <w:name w:val="Абзац списку1"/>
    <w:basedOn w:val="a"/>
    <w:qFormat/>
    <w:rsid w:val="002A295B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F7083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605A7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uiPriority w:val="99"/>
    <w:rsid w:val="00605A79"/>
    <w:rPr>
      <w:rFonts w:ascii="Times New Roman" w:hAnsi="Times New Roman" w:cs="Times New Roman"/>
      <w:spacing w:val="70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605A79"/>
    <w:pPr>
      <w:shd w:val="clear" w:color="auto" w:fill="FFFFFF"/>
      <w:spacing w:after="0" w:line="326" w:lineRule="exact"/>
    </w:pPr>
    <w:rPr>
      <w:rFonts w:ascii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uiPriority w:val="99"/>
    <w:rsid w:val="00605A79"/>
    <w:rPr>
      <w:rFonts w:ascii="Arial Unicode MS" w:eastAsia="Arial Unicode MS" w:cs="Arial Unicode MS"/>
      <w:noProof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05A79"/>
    <w:pPr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26"/>
      <w:szCs w:val="26"/>
    </w:rPr>
  </w:style>
  <w:style w:type="table" w:styleId="a3">
    <w:name w:val="Table Grid"/>
    <w:basedOn w:val="a1"/>
    <w:uiPriority w:val="59"/>
    <w:rsid w:val="00BD6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4"/>
    <w:uiPriority w:val="99"/>
    <w:locked/>
    <w:rsid w:val="00BD6616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1"/>
    <w:rsid w:val="00BD6616"/>
    <w:pPr>
      <w:shd w:val="clear" w:color="auto" w:fill="FFFFFF"/>
      <w:spacing w:after="600" w:line="317" w:lineRule="exact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uiPriority w:val="99"/>
    <w:semiHidden/>
    <w:rsid w:val="00BD6616"/>
  </w:style>
  <w:style w:type="paragraph" w:styleId="a6">
    <w:name w:val="List Paragraph"/>
    <w:basedOn w:val="a"/>
    <w:uiPriority w:val="34"/>
    <w:qFormat/>
    <w:rsid w:val="005B1AC5"/>
    <w:pPr>
      <w:ind w:left="720"/>
      <w:contextualSpacing/>
    </w:pPr>
  </w:style>
  <w:style w:type="character" w:customStyle="1" w:styleId="a7">
    <w:name w:val="Основной текст + Полужирный"/>
    <w:basedOn w:val="1"/>
    <w:uiPriority w:val="99"/>
    <w:rsid w:val="00BC301C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BC301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C301C"/>
    <w:pPr>
      <w:shd w:val="clear" w:color="auto" w:fill="FFFFFF"/>
      <w:spacing w:after="0" w:line="317" w:lineRule="exact"/>
      <w:jc w:val="center"/>
      <w:outlineLvl w:val="0"/>
    </w:pPr>
    <w:rPr>
      <w:rFonts w:ascii="Times New Roman" w:hAnsi="Times New Roman" w:cs="Times New Roman"/>
      <w:b/>
      <w:bCs/>
    </w:rPr>
  </w:style>
  <w:style w:type="character" w:styleId="a8">
    <w:name w:val="Hyperlink"/>
    <w:basedOn w:val="a0"/>
    <w:uiPriority w:val="99"/>
    <w:unhideWhenUsed/>
    <w:rsid w:val="00673E28"/>
    <w:rPr>
      <w:color w:val="0000FF"/>
      <w:u w:val="single"/>
    </w:rPr>
  </w:style>
  <w:style w:type="character" w:customStyle="1" w:styleId="a9">
    <w:name w:val="Основной текст_"/>
    <w:basedOn w:val="a0"/>
    <w:link w:val="20"/>
    <w:rsid w:val="00D1382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9"/>
    <w:rsid w:val="00D138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2">
    <w:name w:val="Основной текст1"/>
    <w:basedOn w:val="a9"/>
    <w:rsid w:val="00D1382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uk-UA"/>
    </w:rPr>
  </w:style>
  <w:style w:type="paragraph" w:customStyle="1" w:styleId="22">
    <w:name w:val="Основной текст (2)"/>
    <w:basedOn w:val="a"/>
    <w:rsid w:val="00D1382F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b/>
      <w:bCs/>
      <w:color w:val="000000"/>
      <w:lang w:val="uk-UA"/>
    </w:rPr>
  </w:style>
  <w:style w:type="paragraph" w:customStyle="1" w:styleId="20">
    <w:name w:val="Основной текст2"/>
    <w:basedOn w:val="a"/>
    <w:link w:val="a9"/>
    <w:rsid w:val="00D1382F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80">
    <w:name w:val="Заголовок 8 Знак"/>
    <w:basedOn w:val="a0"/>
    <w:link w:val="8"/>
    <w:rsid w:val="00F7083F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BodyText21">
    <w:name w:val="Body Text 21"/>
    <w:basedOn w:val="a"/>
    <w:rsid w:val="00F052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a">
    <w:name w:val="header"/>
    <w:basedOn w:val="a"/>
    <w:link w:val="ab"/>
    <w:uiPriority w:val="99"/>
    <w:unhideWhenUsed/>
    <w:rsid w:val="0013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3645F"/>
  </w:style>
  <w:style w:type="paragraph" w:styleId="ac">
    <w:name w:val="footer"/>
    <w:basedOn w:val="a"/>
    <w:link w:val="ad"/>
    <w:uiPriority w:val="99"/>
    <w:unhideWhenUsed/>
    <w:rsid w:val="0013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3645F"/>
  </w:style>
  <w:style w:type="paragraph" w:styleId="ae">
    <w:name w:val="No Spacing"/>
    <w:uiPriority w:val="1"/>
    <w:qFormat/>
    <w:rsid w:val="00C76047"/>
    <w:pPr>
      <w:spacing w:after="0" w:line="240" w:lineRule="auto"/>
    </w:pPr>
  </w:style>
  <w:style w:type="paragraph" w:customStyle="1" w:styleId="13">
    <w:name w:val="Абзац списку1"/>
    <w:basedOn w:val="a"/>
    <w:qFormat/>
    <w:rsid w:val="002A295B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h_sc36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B47BE-6750-4530-9B8E-365FBEEE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2511</Words>
  <Characters>14314</Characters>
  <Application>Microsoft Office Word</Application>
  <DocSecurity>0</DocSecurity>
  <Lines>119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 OLGA</dc:creator>
  <cp:lastModifiedBy>СЕКРЕТАРЬ</cp:lastModifiedBy>
  <cp:revision>3</cp:revision>
  <cp:lastPrinted>2021-10-08T12:13:00Z</cp:lastPrinted>
  <dcterms:created xsi:type="dcterms:W3CDTF">2024-10-03T06:38:00Z</dcterms:created>
  <dcterms:modified xsi:type="dcterms:W3CDTF">2024-10-03T06:38:00Z</dcterms:modified>
</cp:coreProperties>
</file>